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67638" w14:textId="2AEC4D91" w:rsidR="00894673" w:rsidRPr="00894673" w:rsidRDefault="00894673" w:rsidP="00894673">
      <w:pPr>
        <w:pStyle w:val="af"/>
        <w:spacing w:before="40" w:after="40"/>
        <w:ind w:firstLine="567"/>
        <w:jc w:val="center"/>
        <w:rPr>
          <w:rFonts w:ascii="Verdana" w:hAnsi="Verdana"/>
          <w:b/>
          <w:bCs/>
        </w:rPr>
      </w:pPr>
      <w:r w:rsidRPr="00894673">
        <w:rPr>
          <w:rFonts w:ascii="Verdana" w:hAnsi="Verdana"/>
          <w:b/>
          <w:bCs/>
        </w:rPr>
        <w:t xml:space="preserve">Механізми та процедури впливу громадськості на діяльність </w:t>
      </w:r>
      <w:r>
        <w:rPr>
          <w:rFonts w:ascii="Verdana" w:hAnsi="Verdana"/>
          <w:b/>
          <w:bCs/>
        </w:rPr>
        <w:t xml:space="preserve">Державної служби зайнятості </w:t>
      </w:r>
    </w:p>
    <w:p w14:paraId="3212C942" w14:textId="77777777" w:rsidR="00894673" w:rsidRDefault="00894673" w:rsidP="00894673">
      <w:pPr>
        <w:pStyle w:val="af"/>
        <w:spacing w:before="40" w:after="40"/>
        <w:ind w:firstLine="567"/>
        <w:jc w:val="both"/>
        <w:rPr>
          <w:rFonts w:ascii="Verdana" w:hAnsi="Verdana"/>
        </w:rPr>
      </w:pPr>
    </w:p>
    <w:p w14:paraId="3C504AF6" w14:textId="1C274D68" w:rsidR="00894673" w:rsidRPr="00894673" w:rsidRDefault="00894673" w:rsidP="00894673">
      <w:pPr>
        <w:pStyle w:val="af"/>
        <w:spacing w:before="40" w:after="40"/>
        <w:ind w:firstLine="567"/>
        <w:jc w:val="both"/>
        <w:rPr>
          <w:rFonts w:ascii="Verdana" w:hAnsi="Verdana"/>
        </w:rPr>
      </w:pPr>
      <w:r w:rsidRPr="00894673">
        <w:rPr>
          <w:rFonts w:ascii="Verdana" w:hAnsi="Verdana"/>
        </w:rPr>
        <w:t xml:space="preserve">Законодавством України передбачено </w:t>
      </w:r>
      <w:r>
        <w:rPr>
          <w:rFonts w:ascii="Verdana" w:hAnsi="Verdana"/>
        </w:rPr>
        <w:t>низку</w:t>
      </w:r>
      <w:r w:rsidR="00E61DF4">
        <w:rPr>
          <w:rFonts w:ascii="Verdana" w:hAnsi="Verdana"/>
        </w:rPr>
        <w:t xml:space="preserve"> </w:t>
      </w:r>
      <w:r w:rsidRPr="00894673">
        <w:rPr>
          <w:rFonts w:ascii="Verdana" w:hAnsi="Verdana"/>
        </w:rPr>
        <w:t xml:space="preserve">засобів, які дозволяють громадянам представляти свої інтереси або в інший спосіб впливати на реалізацію повноважень </w:t>
      </w:r>
      <w:r>
        <w:rPr>
          <w:rFonts w:ascii="Verdana" w:hAnsi="Verdana"/>
          <w:b/>
          <w:bCs/>
        </w:rPr>
        <w:t>Державної служби зайнятості</w:t>
      </w:r>
      <w:r w:rsidRPr="00894673">
        <w:rPr>
          <w:rFonts w:ascii="Verdana" w:hAnsi="Verdana"/>
        </w:rPr>
        <w:t>.</w:t>
      </w:r>
    </w:p>
    <w:p w14:paraId="6F5898C1" w14:textId="77777777" w:rsidR="00894673" w:rsidRPr="00894673" w:rsidRDefault="00894673" w:rsidP="00894673">
      <w:pPr>
        <w:pStyle w:val="af"/>
        <w:spacing w:before="40" w:after="40"/>
        <w:ind w:firstLine="567"/>
        <w:jc w:val="both"/>
        <w:rPr>
          <w:rFonts w:ascii="Verdana" w:hAnsi="Verdana"/>
        </w:rPr>
      </w:pPr>
      <w:r w:rsidRPr="00894673">
        <w:rPr>
          <w:rFonts w:ascii="Verdana" w:hAnsi="Verdana"/>
        </w:rPr>
        <w:t>Реалізація прав на доступ до публічної інформації та на звернення здійснюється у певних формах, відповідно до </w:t>
      </w:r>
      <w:hyperlink r:id="rId5" w:history="1">
        <w:r w:rsidRPr="00894673">
          <w:rPr>
            <w:rStyle w:val="ae"/>
            <w:rFonts w:ascii="Verdana" w:hAnsi="Verdana"/>
          </w:rPr>
          <w:t>Закону України «Про доступ до публічної інформації»</w:t>
        </w:r>
      </w:hyperlink>
      <w:r w:rsidRPr="00894673">
        <w:rPr>
          <w:rFonts w:ascii="Verdana" w:hAnsi="Verdana"/>
        </w:rPr>
        <w:t> та </w:t>
      </w:r>
      <w:hyperlink r:id="rId6" w:history="1">
        <w:r w:rsidRPr="00894673">
          <w:rPr>
            <w:rStyle w:val="ae"/>
            <w:rFonts w:ascii="Verdana" w:hAnsi="Verdana"/>
          </w:rPr>
          <w:t>Закону України «Про звернення громадян»</w:t>
        </w:r>
      </w:hyperlink>
      <w:r w:rsidRPr="00894673">
        <w:rPr>
          <w:rFonts w:ascii="Verdana" w:hAnsi="Verdana"/>
        </w:rPr>
        <w:t>.</w:t>
      </w:r>
    </w:p>
    <w:p w14:paraId="34E918B4" w14:textId="77777777" w:rsidR="00894673" w:rsidRPr="00894673" w:rsidRDefault="00894673" w:rsidP="00894673">
      <w:pPr>
        <w:pStyle w:val="af"/>
        <w:spacing w:before="40" w:after="40"/>
        <w:ind w:firstLine="567"/>
        <w:jc w:val="both"/>
        <w:rPr>
          <w:rFonts w:ascii="Verdana" w:hAnsi="Verdana"/>
        </w:rPr>
      </w:pPr>
      <w:r w:rsidRPr="00894673">
        <w:rPr>
          <w:rFonts w:ascii="Verdana" w:hAnsi="Verdana"/>
        </w:rPr>
        <w:t>Громадяни мають можливість знайомитися із публічною інформацією завдяки її систематичному та оперативному оприлюдненню в офіційних друкованих виданнях, на офіційних вебсайтах в мережі Інтернет, на інформаційних стендах, будь-яким іншим способом, а також через її надання за запитами.</w:t>
      </w:r>
    </w:p>
    <w:p w14:paraId="6D657D24" w14:textId="570BFFF5" w:rsidR="00894673" w:rsidRPr="00077B7B" w:rsidRDefault="00894673" w:rsidP="00894673">
      <w:pPr>
        <w:pStyle w:val="af"/>
        <w:spacing w:before="40" w:after="40"/>
        <w:ind w:firstLine="567"/>
        <w:jc w:val="both"/>
        <w:rPr>
          <w:rFonts w:ascii="Verdana" w:hAnsi="Verdana"/>
        </w:rPr>
      </w:pPr>
      <w:r w:rsidRPr="00894673">
        <w:rPr>
          <w:rFonts w:ascii="Verdana" w:hAnsi="Verdana"/>
        </w:rPr>
        <w:t>Відповідно до Закону України «Про звернення громадян» громадяни можуть звертатись до органів державної влади з пропозиціями, які можуть бути усними (викладеним</w:t>
      </w:r>
      <w:r w:rsidR="00E61DF4">
        <w:rPr>
          <w:rFonts w:ascii="Verdana" w:hAnsi="Verdana"/>
        </w:rPr>
        <w:t>и</w:t>
      </w:r>
      <w:r w:rsidRPr="00894673">
        <w:rPr>
          <w:rFonts w:ascii="Verdana" w:hAnsi="Verdana"/>
        </w:rPr>
        <w:t xml:space="preserve"> громадянином і записаним</w:t>
      </w:r>
      <w:r w:rsidR="00E61DF4">
        <w:rPr>
          <w:rFonts w:ascii="Verdana" w:hAnsi="Verdana"/>
        </w:rPr>
        <w:t>и</w:t>
      </w:r>
      <w:r w:rsidRPr="00894673">
        <w:rPr>
          <w:rFonts w:ascii="Verdana" w:hAnsi="Verdana"/>
        </w:rPr>
        <w:t xml:space="preserve"> посадовою особою на особистому прийомі) чи письмовими, надісланим</w:t>
      </w:r>
      <w:r w:rsidR="00E61DF4">
        <w:rPr>
          <w:rFonts w:ascii="Verdana" w:hAnsi="Verdana"/>
        </w:rPr>
        <w:t>и</w:t>
      </w:r>
      <w:r w:rsidRPr="00894673">
        <w:rPr>
          <w:rFonts w:ascii="Verdana" w:hAnsi="Verdana"/>
        </w:rPr>
        <w:t xml:space="preserve"> поштою або переданими громадянином до відповідного органу, установи особисто чи через уповноважену ним особу, якщо ці повноваження оформлені відповідно до чинного законодавства</w:t>
      </w:r>
      <w:r w:rsidR="00077B7B">
        <w:rPr>
          <w:rFonts w:ascii="Verdana" w:hAnsi="Verdana"/>
        </w:rPr>
        <w:t xml:space="preserve"> (</w:t>
      </w:r>
      <w:hyperlink r:id="rId7" w:anchor="start=0" w:history="1">
        <w:r w:rsidR="00077B7B" w:rsidRPr="00077B7B">
          <w:rPr>
            <w:rStyle w:val="ae"/>
            <w:rFonts w:ascii="Verdana" w:hAnsi="Verdana"/>
          </w:rPr>
          <w:t>форма для подання запиту</w:t>
        </w:r>
      </w:hyperlink>
      <w:bookmarkStart w:id="0" w:name="_GoBack"/>
      <w:bookmarkEnd w:id="0"/>
      <w:r w:rsidR="00077B7B">
        <w:rPr>
          <w:rFonts w:ascii="Verdana" w:hAnsi="Verdana"/>
        </w:rPr>
        <w:t>).</w:t>
      </w:r>
    </w:p>
    <w:p w14:paraId="697EC06B" w14:textId="143A239E" w:rsidR="00894673" w:rsidRPr="00894673" w:rsidRDefault="00894673" w:rsidP="00E61DF4">
      <w:pPr>
        <w:pStyle w:val="af"/>
        <w:spacing w:before="40" w:after="40"/>
        <w:ind w:firstLine="567"/>
        <w:jc w:val="both"/>
        <w:rPr>
          <w:rFonts w:ascii="Verdana" w:hAnsi="Verdana"/>
        </w:rPr>
      </w:pPr>
      <w:r w:rsidRPr="00894673">
        <w:rPr>
          <w:rFonts w:ascii="Verdana" w:hAnsi="Verdana"/>
        </w:rPr>
        <w:t>Пропозиці</w:t>
      </w:r>
      <w:r w:rsidR="00E61DF4">
        <w:rPr>
          <w:rFonts w:ascii="Verdana" w:hAnsi="Verdana"/>
        </w:rPr>
        <w:t xml:space="preserve">я – </w:t>
      </w:r>
      <w:r w:rsidRPr="00894673">
        <w:rPr>
          <w:rFonts w:ascii="Verdana" w:hAnsi="Verdana"/>
        </w:rPr>
        <w:t>звернення громадян, де висловлюються порада, рекомендація щодо діяльності органів державної влади і місцевого самоврядування, депутатів усіх рівнів, посадових осіб, а також висловлюються думки щодо врегулювання суспільних відносин та умов життя громадян, вдосконалення правової основи державного і громадського життя, соціально-культурної та інших сфер діяльності держави і суспільства.</w:t>
      </w:r>
    </w:p>
    <w:p w14:paraId="678AE55F" w14:textId="5542B2E2" w:rsidR="00894673" w:rsidRPr="00894673" w:rsidRDefault="00882DCF" w:rsidP="00882DCF">
      <w:pPr>
        <w:pStyle w:val="af"/>
        <w:spacing w:before="40" w:after="40"/>
        <w:ind w:firstLine="567"/>
        <w:jc w:val="both"/>
        <w:rPr>
          <w:rFonts w:ascii="Verdana" w:hAnsi="Verdana"/>
        </w:rPr>
      </w:pPr>
      <w:r w:rsidRPr="00882DCF">
        <w:rPr>
          <w:rFonts w:ascii="Verdana" w:hAnsi="Verdana"/>
        </w:rPr>
        <w:t>Пода</w:t>
      </w:r>
      <w:r>
        <w:rPr>
          <w:rFonts w:ascii="Verdana" w:hAnsi="Verdana"/>
        </w:rPr>
        <w:t xml:space="preserve">ти </w:t>
      </w:r>
      <w:r w:rsidRPr="00882DCF">
        <w:rPr>
          <w:rFonts w:ascii="Verdana" w:hAnsi="Verdana"/>
        </w:rPr>
        <w:t>електронн</w:t>
      </w:r>
      <w:r>
        <w:rPr>
          <w:rFonts w:ascii="Verdana" w:hAnsi="Verdana"/>
        </w:rPr>
        <w:t>е</w:t>
      </w:r>
      <w:r w:rsidRPr="00882DCF">
        <w:rPr>
          <w:rFonts w:ascii="Verdana" w:hAnsi="Verdana"/>
        </w:rPr>
        <w:t xml:space="preserve"> звернення до державної служби зайнятості</w:t>
      </w:r>
      <w:r w:rsidR="00894673" w:rsidRPr="00894673">
        <w:rPr>
          <w:rFonts w:ascii="Verdana" w:hAnsi="Verdana"/>
        </w:rPr>
        <w:t xml:space="preserve"> – </w:t>
      </w:r>
      <w:r w:rsidR="00894673" w:rsidRPr="00882DCF">
        <w:rPr>
          <w:rFonts w:ascii="Verdana" w:hAnsi="Verdana"/>
        </w:rPr>
        <w:t xml:space="preserve">за </w:t>
      </w:r>
      <w:hyperlink r:id="rId8" w:history="1">
        <w:r w:rsidR="00894673" w:rsidRPr="00882DCF">
          <w:rPr>
            <w:rStyle w:val="ae"/>
            <w:rFonts w:ascii="Verdana" w:hAnsi="Verdana"/>
          </w:rPr>
          <w:t>посиланням</w:t>
        </w:r>
      </w:hyperlink>
      <w:r w:rsidR="00894673" w:rsidRPr="00894673">
        <w:rPr>
          <w:rFonts w:ascii="Verdana" w:hAnsi="Verdana"/>
        </w:rPr>
        <w:t>.</w:t>
      </w:r>
    </w:p>
    <w:p w14:paraId="2F36AC9F" w14:textId="6C95E062" w:rsidR="00894673" w:rsidRDefault="00894673" w:rsidP="00894673">
      <w:pPr>
        <w:pStyle w:val="af"/>
        <w:spacing w:before="40" w:after="40"/>
        <w:ind w:firstLine="567"/>
        <w:jc w:val="both"/>
        <w:rPr>
          <w:rFonts w:ascii="Verdana" w:hAnsi="Verdana"/>
        </w:rPr>
      </w:pPr>
      <w:r w:rsidRPr="00894673">
        <w:rPr>
          <w:rFonts w:ascii="Verdana" w:hAnsi="Verdana"/>
        </w:rPr>
        <w:t xml:space="preserve">Керівництво </w:t>
      </w:r>
      <w:r w:rsidR="00882DCF">
        <w:rPr>
          <w:rFonts w:ascii="Verdana" w:hAnsi="Verdana"/>
        </w:rPr>
        <w:t xml:space="preserve">Кіровоградського обласного центру зайнятості </w:t>
      </w:r>
      <w:r w:rsidRPr="00894673">
        <w:rPr>
          <w:rFonts w:ascii="Verdana" w:hAnsi="Verdana"/>
        </w:rPr>
        <w:t xml:space="preserve"> проводить особистий прийом громадян, під час якого громадяни мають право звернутись із пропозиціями. З графік</w:t>
      </w:r>
      <w:r w:rsidR="00BD6807">
        <w:rPr>
          <w:rFonts w:ascii="Verdana" w:hAnsi="Verdana"/>
        </w:rPr>
        <w:t>ом</w:t>
      </w:r>
      <w:r w:rsidRPr="00894673">
        <w:rPr>
          <w:rFonts w:ascii="Verdana" w:hAnsi="Verdana"/>
        </w:rPr>
        <w:t xml:space="preserve"> особистого прийому громадян можна ознайомитись за </w:t>
      </w:r>
      <w:hyperlink r:id="rId9" w:history="1">
        <w:r w:rsidRPr="00685DCD">
          <w:rPr>
            <w:rStyle w:val="ae"/>
            <w:rFonts w:ascii="Verdana" w:hAnsi="Verdana"/>
          </w:rPr>
          <w:t>цим посил</w:t>
        </w:r>
        <w:r w:rsidRPr="00685DCD">
          <w:rPr>
            <w:rStyle w:val="ae"/>
            <w:rFonts w:ascii="Verdana" w:hAnsi="Verdana"/>
          </w:rPr>
          <w:t>а</w:t>
        </w:r>
        <w:r w:rsidRPr="00685DCD">
          <w:rPr>
            <w:rStyle w:val="ae"/>
            <w:rFonts w:ascii="Verdana" w:hAnsi="Verdana"/>
          </w:rPr>
          <w:t>нням</w:t>
        </w:r>
      </w:hyperlink>
      <w:r w:rsidRPr="00894673">
        <w:rPr>
          <w:rFonts w:ascii="Verdana" w:hAnsi="Verdana"/>
        </w:rPr>
        <w:t>.</w:t>
      </w:r>
    </w:p>
    <w:p w14:paraId="159DA1E7" w14:textId="77CFF274" w:rsidR="00BD6807" w:rsidRDefault="00E61DF4" w:rsidP="00894673">
      <w:pPr>
        <w:pStyle w:val="af"/>
        <w:spacing w:before="40" w:after="40"/>
        <w:ind w:firstLine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Також </w:t>
      </w:r>
      <w:r w:rsidR="00BD6807">
        <w:rPr>
          <w:rFonts w:ascii="Verdana" w:hAnsi="Verdana"/>
        </w:rPr>
        <w:t xml:space="preserve">діють телефонні гарячі лінії, посилання </w:t>
      </w:r>
      <w:hyperlink r:id="rId10" w:history="1">
        <w:r w:rsidR="00BD6807" w:rsidRPr="001E600F">
          <w:rPr>
            <w:rStyle w:val="ae"/>
            <w:rFonts w:ascii="Verdana" w:hAnsi="Verdana"/>
          </w:rPr>
          <w:t>ту</w:t>
        </w:r>
        <w:r w:rsidR="00BD6807" w:rsidRPr="001E600F">
          <w:rPr>
            <w:rStyle w:val="ae"/>
            <w:rFonts w:ascii="Verdana" w:hAnsi="Verdana"/>
          </w:rPr>
          <w:t>т</w:t>
        </w:r>
      </w:hyperlink>
    </w:p>
    <w:p w14:paraId="64160E08" w14:textId="623A530D" w:rsidR="001E600F" w:rsidRPr="001E600F" w:rsidRDefault="001E600F" w:rsidP="001E600F">
      <w:pPr>
        <w:pStyle w:val="af"/>
        <w:spacing w:before="40" w:after="40"/>
        <w:ind w:firstLine="567"/>
        <w:jc w:val="both"/>
        <w:rPr>
          <w:rFonts w:ascii="Verdana" w:hAnsi="Verdana"/>
        </w:rPr>
      </w:pPr>
      <w:r w:rsidRPr="001E600F">
        <w:rPr>
          <w:rFonts w:ascii="Verdana" w:hAnsi="Verdana"/>
        </w:rPr>
        <w:t>На Кіровоградщині цьогоріч відкрито </w:t>
      </w:r>
      <w:r>
        <w:rPr>
          <w:rFonts w:ascii="Verdana" w:hAnsi="Verdana"/>
        </w:rPr>
        <w:t>5</w:t>
      </w:r>
      <w:r w:rsidRPr="001E600F">
        <w:rPr>
          <w:rFonts w:ascii="Verdana" w:hAnsi="Verdana"/>
        </w:rPr>
        <w:t> офісів підтримки малого і мікробізнесу «Зроблено в Україні», які наразі діють на базі:</w:t>
      </w:r>
    </w:p>
    <w:p w14:paraId="1F3545F4" w14:textId="641AAA60" w:rsidR="001E600F" w:rsidRPr="001E600F" w:rsidRDefault="001E600F" w:rsidP="001E600F">
      <w:pPr>
        <w:pStyle w:val="af"/>
        <w:spacing w:before="40" w:after="40"/>
        <w:ind w:firstLine="567"/>
        <w:jc w:val="both"/>
        <w:rPr>
          <w:rFonts w:ascii="Verdana" w:hAnsi="Verdana"/>
        </w:rPr>
      </w:pPr>
      <w:r>
        <w:rPr>
          <w:rFonts w:ascii="Verdana" w:hAnsi="Verdana"/>
        </w:rPr>
        <w:t>1.</w:t>
      </w:r>
      <w:r w:rsidRPr="001E600F">
        <w:rPr>
          <w:rFonts w:ascii="Verdana" w:hAnsi="Verdana"/>
        </w:rPr>
        <w:t>Кропивницької філії обласного центру зайнятості, адреса: вул. Є. Маланюка, 15, м. Кропивницький, Кропивницький район, Кіровоградська область</w:t>
      </w:r>
      <w:r>
        <w:rPr>
          <w:rFonts w:ascii="Verdana" w:hAnsi="Verdana"/>
        </w:rPr>
        <w:t xml:space="preserve">, </w:t>
      </w:r>
      <w:hyperlink r:id="rId11" w:history="1">
        <w:r w:rsidRPr="001E600F">
          <w:rPr>
            <w:rStyle w:val="ae"/>
            <w:rFonts w:ascii="Verdana" w:hAnsi="Verdana"/>
          </w:rPr>
          <w:t>ZroblenoKrop@rcz.kocz.gov.ua</w:t>
        </w:r>
      </w:hyperlink>
      <w:r>
        <w:rPr>
          <w:rFonts w:ascii="Verdana" w:hAnsi="Verdana"/>
        </w:rPr>
        <w:t xml:space="preserve"> </w:t>
      </w:r>
    </w:p>
    <w:p w14:paraId="7205B014" w14:textId="59FFA1D5" w:rsidR="001E600F" w:rsidRPr="001E600F" w:rsidRDefault="001E600F" w:rsidP="001E600F">
      <w:pPr>
        <w:pStyle w:val="af"/>
        <w:spacing w:before="40" w:after="40"/>
        <w:ind w:firstLine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Pr="001E600F">
        <w:rPr>
          <w:rFonts w:ascii="Verdana" w:hAnsi="Verdana"/>
        </w:rPr>
        <w:t>Олександрійської філії обласного центру зайнятості, адреса: просп. Соборний, 126 А, м. Олександрія, Олександрійський район, Кіровоградська область</w:t>
      </w:r>
      <w:r>
        <w:rPr>
          <w:rFonts w:ascii="Verdana" w:hAnsi="Verdana"/>
        </w:rPr>
        <w:t>,</w:t>
      </w:r>
      <w:r w:rsidRPr="001E600F">
        <w:rPr>
          <w:rFonts w:ascii="Verdana" w:hAnsi="Verdana"/>
        </w:rPr>
        <w:t>  </w:t>
      </w:r>
      <w:hyperlink r:id="rId12" w:history="1">
        <w:r w:rsidRPr="001E600F">
          <w:rPr>
            <w:rStyle w:val="ae"/>
            <w:rFonts w:ascii="Verdana" w:hAnsi="Verdana"/>
          </w:rPr>
          <w:t>ZroblenoOlex@rcz.kocz.gov.ua</w:t>
        </w:r>
      </w:hyperlink>
      <w:r>
        <w:rPr>
          <w:rFonts w:ascii="Verdana" w:hAnsi="Verdana"/>
        </w:rPr>
        <w:t xml:space="preserve"> </w:t>
      </w:r>
    </w:p>
    <w:p w14:paraId="117E601E" w14:textId="3D6CFB45" w:rsidR="001E600F" w:rsidRPr="001E600F" w:rsidRDefault="001E600F" w:rsidP="001E600F">
      <w:pPr>
        <w:pStyle w:val="af"/>
        <w:spacing w:before="40" w:after="40"/>
        <w:ind w:firstLine="567"/>
        <w:jc w:val="both"/>
        <w:rPr>
          <w:rFonts w:ascii="Verdana" w:hAnsi="Verdana"/>
        </w:rPr>
      </w:pPr>
      <w:r>
        <w:rPr>
          <w:rFonts w:ascii="Verdana" w:hAnsi="Verdana"/>
        </w:rPr>
        <w:t>3</w:t>
      </w:r>
      <w:r w:rsidRPr="001E600F">
        <w:rPr>
          <w:rFonts w:ascii="Verdana" w:hAnsi="Verdana"/>
        </w:rPr>
        <w:t>. Новоукраїнської філії обласного центру зайнятості, адреса: вул. Соборна, 32 А, м. Новоукраїнка, Новоукраїнський район, Кіровоградська область</w:t>
      </w:r>
      <w:r>
        <w:rPr>
          <w:rFonts w:ascii="Verdana" w:hAnsi="Verdana"/>
        </w:rPr>
        <w:t xml:space="preserve">, </w:t>
      </w:r>
      <w:hyperlink r:id="rId13" w:history="1">
        <w:r w:rsidRPr="001E600F">
          <w:rPr>
            <w:rStyle w:val="ae"/>
            <w:rFonts w:ascii="Verdana" w:hAnsi="Verdana"/>
          </w:rPr>
          <w:t>ZroblenoNovoukray@rcz.kocz.gov.ua</w:t>
        </w:r>
      </w:hyperlink>
      <w:r>
        <w:rPr>
          <w:rFonts w:ascii="Verdana" w:hAnsi="Verdana"/>
        </w:rPr>
        <w:t xml:space="preserve"> </w:t>
      </w:r>
    </w:p>
    <w:p w14:paraId="23F4B4C8" w14:textId="77777777" w:rsidR="001E600F" w:rsidRDefault="001E600F" w:rsidP="001E600F">
      <w:pPr>
        <w:pStyle w:val="af"/>
        <w:spacing w:before="40" w:after="40"/>
        <w:ind w:firstLine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4. </w:t>
      </w:r>
      <w:r w:rsidRPr="001E600F">
        <w:rPr>
          <w:rFonts w:ascii="Verdana" w:hAnsi="Verdana"/>
        </w:rPr>
        <w:t>Голованівської філії обласного центру зайнятості, адреса: вул. Покровська, 2, селище Голованівськ, Голованівський район, Кіровоградська область</w:t>
      </w:r>
      <w:r>
        <w:rPr>
          <w:rFonts w:ascii="Verdana" w:hAnsi="Verdana"/>
        </w:rPr>
        <w:t>,</w:t>
      </w:r>
      <w:r w:rsidRPr="001E600F">
        <w:rPr>
          <w:rFonts w:ascii="Verdana" w:hAnsi="Verdana"/>
        </w:rPr>
        <w:t> </w:t>
      </w:r>
      <w:hyperlink r:id="rId14" w:history="1">
        <w:r w:rsidRPr="001E600F">
          <w:rPr>
            <w:rStyle w:val="ae"/>
            <w:rFonts w:ascii="Verdana" w:hAnsi="Verdana"/>
          </w:rPr>
          <w:t>ZroblenoGolovan@rcz.kocz.gov.ua</w:t>
        </w:r>
      </w:hyperlink>
    </w:p>
    <w:p w14:paraId="67794960" w14:textId="07664164" w:rsidR="001E600F" w:rsidRPr="001E600F" w:rsidRDefault="001E600F" w:rsidP="001E600F">
      <w:pPr>
        <w:pStyle w:val="af"/>
        <w:spacing w:before="40" w:after="40"/>
        <w:ind w:firstLine="567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5</w:t>
      </w:r>
      <w:r w:rsidRPr="001E600F">
        <w:rPr>
          <w:rFonts w:ascii="Verdana" w:hAnsi="Verdana"/>
        </w:rPr>
        <w:t>. Світловодського управління Олександрійської філії обласного центру зайнятості,</w:t>
      </w:r>
      <w:r w:rsidR="002F4C32">
        <w:rPr>
          <w:rFonts w:ascii="Verdana" w:hAnsi="Verdana"/>
        </w:rPr>
        <w:t xml:space="preserve"> </w:t>
      </w:r>
      <w:r w:rsidRPr="001E600F">
        <w:rPr>
          <w:rFonts w:ascii="Verdana" w:hAnsi="Verdana"/>
        </w:rPr>
        <w:t xml:space="preserve">адреса: </w:t>
      </w:r>
      <w:proofErr w:type="spellStart"/>
      <w:r w:rsidRPr="001E600F">
        <w:rPr>
          <w:rFonts w:ascii="Verdana" w:hAnsi="Verdana"/>
        </w:rPr>
        <w:t>пров</w:t>
      </w:r>
      <w:proofErr w:type="spellEnd"/>
      <w:r w:rsidRPr="001E600F">
        <w:rPr>
          <w:rFonts w:ascii="Verdana" w:hAnsi="Verdana"/>
        </w:rPr>
        <w:t xml:space="preserve">. Нагірний, буд. 3, </w:t>
      </w:r>
      <w:r w:rsidR="00077B7B">
        <w:rPr>
          <w:rFonts w:ascii="Verdana" w:hAnsi="Verdana"/>
        </w:rPr>
        <w:t xml:space="preserve">                                                                                        </w:t>
      </w:r>
      <w:r w:rsidRPr="001E600F">
        <w:rPr>
          <w:rFonts w:ascii="Verdana" w:hAnsi="Verdana"/>
        </w:rPr>
        <w:t>м. Світловодськ</w:t>
      </w:r>
      <w:r>
        <w:rPr>
          <w:rFonts w:ascii="Verdana" w:hAnsi="Verdana"/>
        </w:rPr>
        <w:t>,</w:t>
      </w:r>
      <w:r w:rsidRPr="001E600F">
        <w:rPr>
          <w:rFonts w:ascii="Verdana" w:hAnsi="Verdana"/>
        </w:rPr>
        <w:t> </w:t>
      </w:r>
      <w:hyperlink r:id="rId15" w:history="1">
        <w:r w:rsidR="00077B7B" w:rsidRPr="001E11A4">
          <w:rPr>
            <w:rStyle w:val="ae"/>
            <w:rFonts w:ascii="Verdana" w:hAnsi="Verdana"/>
          </w:rPr>
          <w:t>ZroblenoSvit@rcz.kocz.gov.ua</w:t>
        </w:r>
      </w:hyperlink>
      <w:r w:rsidR="00077B7B">
        <w:rPr>
          <w:rFonts w:ascii="Verdana" w:hAnsi="Verdana"/>
        </w:rPr>
        <w:t xml:space="preserve"> </w:t>
      </w:r>
    </w:p>
    <w:p w14:paraId="189D18AD" w14:textId="2DC1356E" w:rsidR="00BD6807" w:rsidRPr="00894673" w:rsidRDefault="00BD6807" w:rsidP="00894673">
      <w:pPr>
        <w:pStyle w:val="af"/>
        <w:spacing w:before="40" w:after="40"/>
        <w:ind w:firstLine="567"/>
        <w:jc w:val="both"/>
        <w:rPr>
          <w:rFonts w:ascii="Verdana" w:hAnsi="Verdana"/>
        </w:rPr>
      </w:pPr>
    </w:p>
    <w:p w14:paraId="2B055684" w14:textId="752C388E" w:rsidR="00894673" w:rsidRPr="00894673" w:rsidRDefault="001E600F" w:rsidP="00894673">
      <w:pPr>
        <w:pStyle w:val="af"/>
        <w:spacing w:before="40" w:after="40"/>
        <w:ind w:firstLine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Додатково. </w:t>
      </w:r>
      <w:r w:rsidR="00894673" w:rsidRPr="00894673">
        <w:rPr>
          <w:rFonts w:ascii="Verdana" w:hAnsi="Verdana"/>
        </w:rPr>
        <w:t xml:space="preserve">Звіти </w:t>
      </w:r>
      <w:r w:rsidR="00BD6807">
        <w:rPr>
          <w:rFonts w:ascii="Verdana" w:hAnsi="Verdana"/>
        </w:rPr>
        <w:t xml:space="preserve">про </w:t>
      </w:r>
      <w:r w:rsidR="00894673" w:rsidRPr="00894673">
        <w:rPr>
          <w:rFonts w:ascii="Verdana" w:hAnsi="Verdana"/>
        </w:rPr>
        <w:t>робот</w:t>
      </w:r>
      <w:r w:rsidR="00BD6807">
        <w:rPr>
          <w:rFonts w:ascii="Verdana" w:hAnsi="Verdana"/>
        </w:rPr>
        <w:t>у</w:t>
      </w:r>
      <w:r w:rsidR="00894673" w:rsidRPr="00894673">
        <w:rPr>
          <w:rFonts w:ascii="Verdana" w:hAnsi="Verdana"/>
        </w:rPr>
        <w:t xml:space="preserve"> </w:t>
      </w:r>
      <w:r w:rsidR="00685DCD">
        <w:rPr>
          <w:rFonts w:ascii="Verdana" w:hAnsi="Verdana"/>
        </w:rPr>
        <w:t xml:space="preserve">Кіровоградського обласного центру зайнятості </w:t>
      </w:r>
      <w:r w:rsidR="00685DCD" w:rsidRPr="00894673">
        <w:rPr>
          <w:rFonts w:ascii="Verdana" w:hAnsi="Verdana"/>
        </w:rPr>
        <w:t xml:space="preserve"> </w:t>
      </w:r>
      <w:r w:rsidR="00894673" w:rsidRPr="00894673">
        <w:rPr>
          <w:rFonts w:ascii="Verdana" w:hAnsi="Verdana"/>
        </w:rPr>
        <w:t xml:space="preserve">зі </w:t>
      </w:r>
      <w:hyperlink r:id="rId16" w:history="1">
        <w:r w:rsidR="00894673" w:rsidRPr="00F23768">
          <w:rPr>
            <w:rStyle w:val="ae"/>
            <w:rFonts w:ascii="Verdana" w:hAnsi="Verdana"/>
          </w:rPr>
          <w:t>зверненнями громадян</w:t>
        </w:r>
      </w:hyperlink>
      <w:r w:rsidR="00685DCD">
        <w:rPr>
          <w:rFonts w:ascii="Verdana" w:hAnsi="Verdana"/>
        </w:rPr>
        <w:t xml:space="preserve"> та </w:t>
      </w:r>
      <w:hyperlink r:id="rId17" w:history="1">
        <w:r w:rsidR="00685DCD" w:rsidRPr="00685DCD">
          <w:rPr>
            <w:rStyle w:val="ae"/>
            <w:rFonts w:ascii="Verdana" w:hAnsi="Verdana"/>
          </w:rPr>
          <w:t>запитами на публічну інформацію</w:t>
        </w:r>
      </w:hyperlink>
      <w:r w:rsidR="00BD6807">
        <w:rPr>
          <w:rFonts w:ascii="Verdana" w:hAnsi="Verdana"/>
        </w:rPr>
        <w:t xml:space="preserve"> </w:t>
      </w:r>
      <w:r>
        <w:rPr>
          <w:rFonts w:ascii="Verdana" w:hAnsi="Verdana"/>
        </w:rPr>
        <w:t>м</w:t>
      </w:r>
      <w:r w:rsidR="00BD6807">
        <w:rPr>
          <w:rFonts w:ascii="Verdana" w:hAnsi="Verdana"/>
        </w:rPr>
        <w:t>ожна переглянути, перейшовши на активні посилання</w:t>
      </w:r>
      <w:r w:rsidR="00894673" w:rsidRPr="00894673">
        <w:rPr>
          <w:rFonts w:ascii="Verdana" w:hAnsi="Verdana"/>
        </w:rPr>
        <w:t>.</w:t>
      </w:r>
    </w:p>
    <w:p w14:paraId="373BBEA7" w14:textId="77777777" w:rsidR="00493898" w:rsidRPr="00894673" w:rsidRDefault="00493898" w:rsidP="00894673">
      <w:pPr>
        <w:pStyle w:val="af"/>
        <w:spacing w:before="40" w:after="40"/>
        <w:ind w:firstLine="567"/>
        <w:jc w:val="both"/>
        <w:rPr>
          <w:rFonts w:ascii="Verdana" w:hAnsi="Verdana"/>
        </w:rPr>
      </w:pPr>
    </w:p>
    <w:sectPr w:rsidR="00493898" w:rsidRPr="008946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C66AE"/>
    <w:multiLevelType w:val="multilevel"/>
    <w:tmpl w:val="C44C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98"/>
    <w:rsid w:val="00032525"/>
    <w:rsid w:val="00077B7B"/>
    <w:rsid w:val="001E600F"/>
    <w:rsid w:val="002F4C32"/>
    <w:rsid w:val="00493898"/>
    <w:rsid w:val="0051665E"/>
    <w:rsid w:val="006857BF"/>
    <w:rsid w:val="00685DCD"/>
    <w:rsid w:val="00882DCF"/>
    <w:rsid w:val="00894673"/>
    <w:rsid w:val="009F6930"/>
    <w:rsid w:val="00BD6807"/>
    <w:rsid w:val="00C152D2"/>
    <w:rsid w:val="00E61DF4"/>
    <w:rsid w:val="00F2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7C6C"/>
  <w15:chartTrackingRefBased/>
  <w15:docId w15:val="{566550E9-850F-46A4-BA64-6AD4429D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3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8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8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3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3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38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38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38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38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38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38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3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93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93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93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93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89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9467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94673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894673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8946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.dcz.gov.ua/skladne-opytuvannya/elektronne-zvernennya" TargetMode="External"/><Relationship Id="rId13" Type="http://schemas.openxmlformats.org/officeDocument/2006/relationships/hyperlink" Target="mailto:ZroblenoNovoukray@rcz.kocz.gov.u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leview.ukr.net/?url=https%3A%2F%2Fmail.ukr.net%2Fapi%2Fpublic%2Ffile_view%2Flist%3Ftoken%3DnV24pIXUCsFxMJCFdVcUmUUeje_GokuN21m8ZmlnHY7uGv0uaY0xgrD7PtbvBMOjSqhC33ylGy9AfFXHM-OrxQmSoznnBO_xQBRoJrlP%3AlJgQhj4neS862bA2%26r%3D1782474150470&amp;default_mode=view&amp;lang=uk&amp;mlid=0" TargetMode="External"/><Relationship Id="rId12" Type="http://schemas.openxmlformats.org/officeDocument/2006/relationships/hyperlink" Target="mailto:ZroblenoOlex@rcz.kocz.gov.ua" TargetMode="External"/><Relationship Id="rId17" Type="http://schemas.openxmlformats.org/officeDocument/2006/relationships/hyperlink" Target="https://kid.dcz.gov.ua/sites/kid/files/zapyty_sichen-cherven_2025_1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kid.dcz.gov.ua/sites/kid/files/zvernennya_sichen-cherven_2025.docx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393/96-%D0%B2%D1%80" TargetMode="External"/><Relationship Id="rId11" Type="http://schemas.openxmlformats.org/officeDocument/2006/relationships/hyperlink" Target="mailto:ZroblenoKrop@rcz.kocz.gov.ua" TargetMode="External"/><Relationship Id="rId5" Type="http://schemas.openxmlformats.org/officeDocument/2006/relationships/hyperlink" Target="https://zakon.rada.gov.ua/laws/show/2939-17" TargetMode="External"/><Relationship Id="rId15" Type="http://schemas.openxmlformats.org/officeDocument/2006/relationships/hyperlink" Target="mailto:ZroblenoSvit@rcz.kocz.gov.ua" TargetMode="External"/><Relationship Id="rId10" Type="http://schemas.openxmlformats.org/officeDocument/2006/relationships/hyperlink" Target="https://kid.dcz.gov.ua/storinka/kontaktni-telefon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id.dcz.gov.ua/storinka/grafik-osobystogo-pryyomu-gromadyan" TargetMode="External"/><Relationship Id="rId14" Type="http://schemas.openxmlformats.org/officeDocument/2006/relationships/hyperlink" Target="mailto:ZroblenoGolovan@rcz.kocz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2794</Words>
  <Characters>1593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n.kostetska</dc:creator>
  <cp:keywords/>
  <dc:description/>
  <cp:lastModifiedBy>Home</cp:lastModifiedBy>
  <cp:revision>2</cp:revision>
  <dcterms:created xsi:type="dcterms:W3CDTF">2026-06-26T11:45:00Z</dcterms:created>
  <dcterms:modified xsi:type="dcterms:W3CDTF">2026-06-26T11:45:00Z</dcterms:modified>
</cp:coreProperties>
</file>