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46ED" w14:textId="77777777" w:rsidR="00B720C2" w:rsidRDefault="00B720C2" w:rsidP="004A2734">
      <w:pPr>
        <w:pStyle w:val="a6"/>
        <w:jc w:val="center"/>
        <w:rPr>
          <w:b/>
          <w:bCs/>
          <w:lang w:eastAsia="uk-UA"/>
        </w:rPr>
      </w:pPr>
    </w:p>
    <w:p w14:paraId="1676A905" w14:textId="0D5AD73F" w:rsidR="004A2734" w:rsidRDefault="004A2734" w:rsidP="004A2734">
      <w:pPr>
        <w:pStyle w:val="a6"/>
        <w:jc w:val="center"/>
        <w:rPr>
          <w:b/>
          <w:bCs/>
          <w:lang w:eastAsia="uk-UA"/>
        </w:rPr>
      </w:pPr>
      <w:r w:rsidRPr="004A2734">
        <w:rPr>
          <w:b/>
          <w:bCs/>
          <w:lang w:eastAsia="uk-UA"/>
        </w:rPr>
        <w:t>Увага! Важлива інформація для відвідувачів служби зайнятості</w:t>
      </w:r>
    </w:p>
    <w:p w14:paraId="3E0AB6B3" w14:textId="77777777" w:rsidR="004A2734" w:rsidRPr="004A2734" w:rsidRDefault="004A2734" w:rsidP="004A2734">
      <w:pPr>
        <w:pStyle w:val="a6"/>
        <w:jc w:val="center"/>
        <w:rPr>
          <w:b/>
          <w:bCs/>
          <w:lang w:eastAsia="uk-UA"/>
        </w:rPr>
      </w:pPr>
    </w:p>
    <w:p w14:paraId="56F8BCED" w14:textId="77777777" w:rsidR="00B720C2" w:rsidRDefault="00B720C2" w:rsidP="000B69FF">
      <w:pPr>
        <w:pStyle w:val="a6"/>
        <w:jc w:val="center"/>
        <w:rPr>
          <w:b/>
          <w:bCs/>
        </w:rPr>
      </w:pPr>
    </w:p>
    <w:p w14:paraId="4933DEBC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З метою попередження розповсюдження коронавірусної інфекції COVID-19, Державний центр зайнятості встановив наступний тимчасовий порядок обслуговування клієнтів:</w:t>
      </w:r>
    </w:p>
    <w:p w14:paraId="65F4AB3C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прийом документів, що фіксують намір щодо реєстрації як безробітного, здійснюється через засоби електронного зв’язку або скриньок для кореспонденції, розміщених біля входу в приміщення центрів зайнятості/філії;</w:t>
      </w:r>
    </w:p>
    <w:p w14:paraId="765A0DF0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всі консультації, пов’язані з набуттям статусу зареєстрованого безробітного та пошуку роботи, будуть здійснюватися за допомогою телекомунікаційних засобів зв’язку;</w:t>
      </w:r>
    </w:p>
    <w:p w14:paraId="77D594AA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на виконання рішення Уряду кількість клієнтів, які можуть одночасно перебувати у приміщенні центру зайнятості, становить не більше 10 осіб.</w:t>
      </w:r>
    </w:p>
    <w:p w14:paraId="57B52DED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 У разі виникнення питань щодо обслуговування в центрах зайнятості/філій Кіровоградської області у період карантину телефонуйте за номерами «гарячих ліній», або пишіть на електронну скриньку:</w:t>
      </w:r>
    </w:p>
    <w:p w14:paraId="5CAFB3CA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Телефон гарячої лінії та електронна пошта Кіровоградського обласного центру зайнятості: </w:t>
      </w:r>
    </w:p>
    <w:p w14:paraId="5B912C4A" w14:textId="741B2D92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  <w:r w:rsidRPr="00B720C2">
        <w:rPr>
          <w:rFonts w:ascii="Times New Roman" w:hAnsi="Times New Roman" w:cs="Times New Roman"/>
          <w:sz w:val="24"/>
          <w:szCs w:val="24"/>
        </w:rPr>
        <w:t>(0522) 32 17 68  </w:t>
      </w:r>
      <w:hyperlink r:id="rId5" w:history="1">
        <w:r w:rsidRPr="00B720C2">
          <w:rPr>
            <w:rStyle w:val="a5"/>
            <w:rFonts w:ascii="Times New Roman" w:hAnsi="Times New Roman" w:cs="Times New Roman"/>
            <w:color w:val="045BA7"/>
            <w:sz w:val="24"/>
            <w:szCs w:val="24"/>
          </w:rPr>
          <w:t>empl@kocz.gov.ua</w:t>
        </w:r>
      </w:hyperlink>
    </w:p>
    <w:p w14:paraId="51B01FDE" w14:textId="77777777" w:rsidR="00B720C2" w:rsidRPr="00B720C2" w:rsidRDefault="00B720C2" w:rsidP="00B720C2">
      <w:pPr>
        <w:pStyle w:val="a6"/>
        <w:spacing w:before="40" w:after="40"/>
        <w:ind w:firstLine="454"/>
        <w:rPr>
          <w:rFonts w:ascii="Times New Roman" w:hAnsi="Times New Roman" w:cs="Times New Roman"/>
          <w:sz w:val="24"/>
          <w:szCs w:val="24"/>
        </w:rPr>
      </w:pPr>
    </w:p>
    <w:p w14:paraId="69D225C5" w14:textId="7136D3B5" w:rsidR="00B720C2" w:rsidRPr="00B720C2" w:rsidRDefault="00B720C2" w:rsidP="00B720C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720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Контакти міськрайонних центрів зайнятості, філій Кіровоградського обласного центру зайнятості</w:t>
      </w:r>
    </w:p>
    <w:p w14:paraId="5F64CC6D" w14:textId="77777777" w:rsidR="00B720C2" w:rsidRPr="00B720C2" w:rsidRDefault="00B720C2" w:rsidP="00B720C2">
      <w:pPr>
        <w:pStyle w:val="a6"/>
        <w:jc w:val="center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7220"/>
        <w:gridCol w:w="2890"/>
      </w:tblGrid>
      <w:tr w:rsidR="00B720C2" w:rsidRPr="00B720C2" w14:paraId="739621B5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CBF56DE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Кіровоградський міськрайонний центр зайнятості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37432F9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4BD480BA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(0522) 24-94-65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25B4C98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6" w:history="1">
              <w:r w:rsidRPr="00B720C2">
                <w:rPr>
                  <w:rStyle w:val="a3"/>
                  <w:b/>
                  <w:bCs/>
                  <w:color w:val="045BA7"/>
                </w:rPr>
                <w:t>1106@rcz.kocz.gov.ua</w:t>
              </w:r>
            </w:hyperlink>
          </w:p>
        </w:tc>
      </w:tr>
      <w:tr w:rsidR="00B720C2" w:rsidRPr="00B720C2" w14:paraId="3DF10DDA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1980953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Олександрійський міськрайонний центр зайнятості</w:t>
            </w:r>
          </w:p>
          <w:p w14:paraId="20AA96A3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 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B61AAC1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7CE08926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(5235) 7-65-21</w:t>
            </w:r>
            <w:r w:rsidRPr="00B720C2">
              <w:rPr>
                <w:color w:val="333333"/>
              </w:rPr>
              <w:br/>
              <w:t>050 012 59 32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CFA6B3E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7" w:history="1">
              <w:r w:rsidRPr="00B720C2">
                <w:rPr>
                  <w:rStyle w:val="a3"/>
                  <w:b/>
                  <w:bCs/>
                  <w:color w:val="045BA7"/>
                </w:rPr>
                <w:t>1108@rcz.kocz.gov.ua</w:t>
              </w:r>
            </w:hyperlink>
          </w:p>
        </w:tc>
      </w:tr>
      <w:tr w:rsidR="00B720C2" w:rsidRPr="00B720C2" w14:paraId="0970C297" w14:textId="77777777" w:rsidTr="00B720C2">
        <w:trPr>
          <w:trHeight w:val="293"/>
        </w:trPr>
        <w:tc>
          <w:tcPr>
            <w:tcW w:w="15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3AD4659" w14:textId="77777777" w:rsidR="00B720C2" w:rsidRPr="00B720C2" w:rsidRDefault="00B720C2" w:rsidP="00B720C2">
            <w:pPr>
              <w:pStyle w:val="a4"/>
              <w:spacing w:before="375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B720C2">
              <w:rPr>
                <w:rStyle w:val="a5"/>
                <w:color w:val="333333"/>
              </w:rPr>
              <w:t>Міськрайонні та районні філії Кіровоград</w:t>
            </w:r>
            <w:bookmarkStart w:id="0" w:name="_GoBack"/>
            <w:bookmarkEnd w:id="0"/>
            <w:r w:rsidRPr="00B720C2">
              <w:rPr>
                <w:rStyle w:val="a5"/>
                <w:color w:val="333333"/>
              </w:rPr>
              <w:t>ського обласного центру зайнятості</w:t>
            </w:r>
          </w:p>
        </w:tc>
      </w:tr>
      <w:tr w:rsidR="00B720C2" w:rsidRPr="00B720C2" w14:paraId="6ED1B844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5E5D0CE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Світловодська міськрайонна філія Кіровоградського обласного центру зайнятості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C884049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3216F501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(5236) 7-38-03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5C201F4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8" w:history="1">
              <w:r w:rsidRPr="00B720C2">
                <w:rPr>
                  <w:rStyle w:val="a3"/>
                  <w:b/>
                  <w:bCs/>
                  <w:color w:val="045BA7"/>
                </w:rPr>
                <w:t>1101@rcz.kocz.gov.ua</w:t>
              </w:r>
            </w:hyperlink>
          </w:p>
        </w:tc>
      </w:tr>
      <w:tr w:rsidR="00B720C2" w:rsidRPr="00B720C2" w14:paraId="5D25B90A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E97059B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lastRenderedPageBreak/>
              <w:t>Знам’янська міськрайонна філія Кіровоградського обласного центру зайнятості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2BF03B9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74FE7FC9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(5233) 2-28-40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27928F9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9" w:history="1">
              <w:r w:rsidRPr="00B720C2">
                <w:rPr>
                  <w:rStyle w:val="a3"/>
                  <w:b/>
                  <w:bCs/>
                  <w:color w:val="045BA7"/>
                </w:rPr>
                <w:t>1107@rcz.kocz.gov.ua</w:t>
              </w:r>
            </w:hyperlink>
          </w:p>
        </w:tc>
      </w:tr>
      <w:tr w:rsidR="00B720C2" w:rsidRPr="00B720C2" w14:paraId="37CD5AF2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B3893A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Бобринецька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484E0B5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48AD4955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(5257) 3-40-01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AE329F4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0" w:history="1">
              <w:r w:rsidRPr="00B720C2">
                <w:rPr>
                  <w:rStyle w:val="a3"/>
                  <w:b/>
                  <w:bCs/>
                  <w:color w:val="045BA7"/>
                </w:rPr>
                <w:t>1119@rcz.kocz.gov.ua</w:t>
              </w:r>
            </w:hyperlink>
          </w:p>
        </w:tc>
      </w:tr>
      <w:tr w:rsidR="00B720C2" w:rsidRPr="00B720C2" w14:paraId="5284DA8F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C26BF91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Благовіщенська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5900CB8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1244D007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0(259) 2-20-13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4ED6692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1" w:history="1">
              <w:r w:rsidRPr="00B720C2">
                <w:rPr>
                  <w:rStyle w:val="a3"/>
                  <w:b/>
                  <w:bCs/>
                  <w:color w:val="045BA7"/>
                </w:rPr>
                <w:t>1111@rcz.kocz.gov.ua</w:t>
              </w:r>
            </w:hyperlink>
          </w:p>
        </w:tc>
      </w:tr>
      <w:tr w:rsidR="00B720C2" w:rsidRPr="00B720C2" w14:paraId="34A3AE98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DC192F7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Вільшанська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62FE09B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45C849BD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0(5250) 9-70-47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FC1B0AD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2" w:history="1">
              <w:r w:rsidRPr="00B720C2">
                <w:rPr>
                  <w:rStyle w:val="a3"/>
                  <w:b/>
                  <w:bCs/>
                  <w:color w:val="045BA7"/>
                </w:rPr>
                <w:t>1113@rcz.kocz.gov.ua</w:t>
              </w:r>
            </w:hyperlink>
          </w:p>
        </w:tc>
      </w:tr>
      <w:tr w:rsidR="00B720C2" w:rsidRPr="00B720C2" w14:paraId="23911C0C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66DDD9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Гайворонська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FDA40DF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32F77724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(05254) 2-17-97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AA26888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3" w:history="1">
              <w:r w:rsidRPr="00B720C2">
                <w:rPr>
                  <w:rStyle w:val="a3"/>
                  <w:b/>
                  <w:bCs/>
                  <w:color w:val="045BA7"/>
                </w:rPr>
                <w:t>1110@rcz.kocz.gov.ua</w:t>
              </w:r>
            </w:hyperlink>
          </w:p>
        </w:tc>
      </w:tr>
      <w:tr w:rsidR="00B720C2" w:rsidRPr="00B720C2" w14:paraId="1908BC5D" w14:textId="77777777" w:rsidTr="00B720C2">
        <w:trPr>
          <w:trHeight w:val="75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0EDCEC1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Голованівська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E218627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372436F2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(5252) 2-23-42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35CC546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4" w:history="1">
              <w:r w:rsidRPr="00B720C2">
                <w:rPr>
                  <w:rStyle w:val="a3"/>
                  <w:b/>
                  <w:bCs/>
                  <w:color w:val="045BA7"/>
                </w:rPr>
                <w:t>1112@rcz.kocz.gov.ua</w:t>
              </w:r>
            </w:hyperlink>
          </w:p>
        </w:tc>
      </w:tr>
      <w:tr w:rsidR="00B720C2" w:rsidRPr="00B720C2" w14:paraId="2D44EB9A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7F2EFC8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Добровеличківська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89A781F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68FF1633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(5253) 5-16-74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D0393AC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5" w:history="1">
              <w:r w:rsidRPr="00B720C2">
                <w:rPr>
                  <w:rStyle w:val="a3"/>
                  <w:b/>
                  <w:bCs/>
                  <w:color w:val="045BA7"/>
                </w:rPr>
                <w:t>1114@rcz.kocz.gov.ua</w:t>
              </w:r>
            </w:hyperlink>
          </w:p>
        </w:tc>
      </w:tr>
      <w:tr w:rsidR="00B720C2" w:rsidRPr="00B720C2" w14:paraId="6141FD76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80F3CAD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Долинська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B978880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4F5C4D32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(5234) 2-08-19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30A67EF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6" w:history="1">
              <w:r w:rsidRPr="00B720C2">
                <w:rPr>
                  <w:rStyle w:val="a3"/>
                  <w:b/>
                  <w:bCs/>
                  <w:color w:val="045BA7"/>
                </w:rPr>
                <w:t>1120@rcz.kocz.gov.ua</w:t>
              </w:r>
            </w:hyperlink>
          </w:p>
        </w:tc>
      </w:tr>
      <w:tr w:rsidR="00B720C2" w:rsidRPr="00B720C2" w14:paraId="79F8709B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BA57634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Компаніївська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5B476AA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0739466E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(5240) 2-02-54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B4FA84D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7" w:history="1">
              <w:r w:rsidRPr="00B720C2">
                <w:rPr>
                  <w:rStyle w:val="a3"/>
                  <w:b/>
                  <w:bCs/>
                  <w:color w:val="045BA7"/>
                </w:rPr>
                <w:t>1116@rcz.kocz.gov.ua</w:t>
              </w:r>
            </w:hyperlink>
          </w:p>
        </w:tc>
      </w:tr>
      <w:tr w:rsidR="00B720C2" w:rsidRPr="00B720C2" w14:paraId="6F0DDEFB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B04D3F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lastRenderedPageBreak/>
              <w:t>Маловисківська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3443C57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3BCBA362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0(258) 5-13-69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E47AEE9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8" w:history="1">
              <w:r w:rsidRPr="00B720C2">
                <w:rPr>
                  <w:rStyle w:val="a3"/>
                  <w:b/>
                  <w:bCs/>
                  <w:color w:val="045BA7"/>
                </w:rPr>
                <w:t>1105@rcz.kocz.gov.ua</w:t>
              </w:r>
            </w:hyperlink>
          </w:p>
        </w:tc>
      </w:tr>
      <w:tr w:rsidR="00B720C2" w:rsidRPr="00B720C2" w14:paraId="24739979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230482F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Новгородківська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14DF670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76F3E57A" w14:textId="77777777" w:rsidR="00B720C2" w:rsidRPr="00B720C2" w:rsidRDefault="00B720C2">
            <w:pPr>
              <w:pStyle w:val="a4"/>
              <w:spacing w:before="225" w:beforeAutospacing="0" w:after="15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(5241) 2-07-07</w:t>
            </w:r>
          </w:p>
          <w:p w14:paraId="05B77269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(5241) 2-02-49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9ACC7A3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19" w:history="1">
              <w:r w:rsidRPr="00B720C2">
                <w:rPr>
                  <w:rStyle w:val="a3"/>
                  <w:b/>
                  <w:bCs/>
                  <w:color w:val="045BA7"/>
                </w:rPr>
                <w:t>1117@rcz.kocz.gov.ua</w:t>
              </w:r>
            </w:hyperlink>
          </w:p>
        </w:tc>
      </w:tr>
      <w:tr w:rsidR="00B720C2" w:rsidRPr="00B720C2" w14:paraId="0284F757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1D387F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Новоархангельська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B13830B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269709F4" w14:textId="77777777" w:rsidR="00B720C2" w:rsidRPr="00B720C2" w:rsidRDefault="00B720C2">
            <w:pPr>
              <w:pStyle w:val="a4"/>
              <w:spacing w:before="225" w:beforeAutospacing="0" w:after="15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(5255) 2-27-99</w:t>
            </w:r>
          </w:p>
          <w:p w14:paraId="0B658EAA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(5255) 2-25-99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21ECC00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0" w:history="1">
              <w:r w:rsidRPr="00B720C2">
                <w:rPr>
                  <w:rStyle w:val="a3"/>
                  <w:b/>
                  <w:bCs/>
                  <w:color w:val="045BA7"/>
                </w:rPr>
                <w:t>1103@rcz.kocz.gov.ua</w:t>
              </w:r>
            </w:hyperlink>
          </w:p>
        </w:tc>
      </w:tr>
      <w:tr w:rsidR="00B720C2" w:rsidRPr="00B720C2" w14:paraId="6C8DA79C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2118831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Новомиргородська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5A29380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39015BDC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(5256) 4-18-11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42DCFE8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1" w:history="1">
              <w:r w:rsidRPr="00B720C2">
                <w:rPr>
                  <w:rStyle w:val="a3"/>
                  <w:b/>
                  <w:bCs/>
                  <w:color w:val="045BA7"/>
                </w:rPr>
                <w:t>1104@rcz.kocz.gov.ua</w:t>
              </w:r>
            </w:hyperlink>
          </w:p>
        </w:tc>
      </w:tr>
      <w:tr w:rsidR="00B720C2" w:rsidRPr="00B720C2" w14:paraId="7DCBAE92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163EB95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Новоукраїнська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15179C9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6DB9F8DF" w14:textId="77777777" w:rsidR="00B720C2" w:rsidRPr="00B720C2" w:rsidRDefault="00B720C2">
            <w:pPr>
              <w:pStyle w:val="a4"/>
              <w:spacing w:before="225" w:beforeAutospacing="0" w:after="15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(5251) 2-26-78</w:t>
            </w:r>
          </w:p>
          <w:p w14:paraId="128D6F96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(5251) 5-02-45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6FE889C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2" w:history="1">
              <w:r w:rsidRPr="00B720C2">
                <w:rPr>
                  <w:rStyle w:val="a3"/>
                  <w:b/>
                  <w:bCs/>
                  <w:color w:val="045BA7"/>
                </w:rPr>
                <w:t>1115@rcz.kocz.gov.ua</w:t>
              </w:r>
            </w:hyperlink>
          </w:p>
        </w:tc>
      </w:tr>
      <w:tr w:rsidR="00B720C2" w:rsidRPr="00B720C2" w14:paraId="21E0006D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09F51872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Олександрівська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1AB77534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0B1810AE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(5242) 3-28-17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5448CF2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3" w:history="1">
              <w:r w:rsidRPr="00B720C2">
                <w:rPr>
                  <w:rStyle w:val="a3"/>
                  <w:b/>
                  <w:bCs/>
                  <w:color w:val="045BA7"/>
                </w:rPr>
                <w:t>1102@rcz.kocz.gov.ua</w:t>
              </w:r>
            </w:hyperlink>
          </w:p>
        </w:tc>
      </w:tr>
      <w:tr w:rsidR="00B720C2" w:rsidRPr="00B720C2" w14:paraId="22DB2B5B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97D0747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Онуфріївська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C8CF2AE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0646C66B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 (5238) 2-06-36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436BC1A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4" w:history="1">
              <w:r w:rsidRPr="00B720C2">
                <w:rPr>
                  <w:rStyle w:val="a3"/>
                  <w:b/>
                  <w:bCs/>
                  <w:color w:val="045BA7"/>
                </w:rPr>
                <w:t>1109@rcz.kocz.gov.ua</w:t>
              </w:r>
            </w:hyperlink>
          </w:p>
        </w:tc>
      </w:tr>
      <w:tr w:rsidR="00B720C2" w:rsidRPr="00B720C2" w14:paraId="3E04DF8B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4D1B09D7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Петрівська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1555765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620692CF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lastRenderedPageBreak/>
              <w:t>0 (5237) 9-62-53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313AF63A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5" w:history="1">
              <w:r w:rsidRPr="00B720C2">
                <w:rPr>
                  <w:rStyle w:val="a3"/>
                  <w:b/>
                  <w:bCs/>
                  <w:color w:val="045BA7"/>
                </w:rPr>
                <w:t>1118@rcz.kocz.gov.ua</w:t>
              </w:r>
            </w:hyperlink>
          </w:p>
        </w:tc>
      </w:tr>
      <w:tr w:rsidR="00B720C2" w:rsidRPr="00B720C2" w14:paraId="00620569" w14:textId="77777777" w:rsidTr="00B720C2"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5C00B47B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Устинівська районна філія Кіровоградського обласного центру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2218BC7C" w14:textId="77777777" w:rsidR="00B720C2" w:rsidRPr="00B720C2" w:rsidRDefault="00B720C2">
            <w:pPr>
              <w:pStyle w:val="a4"/>
              <w:spacing w:before="375" w:beforeAutospacing="0" w:after="150" w:afterAutospacing="0"/>
              <w:rPr>
                <w:b/>
                <w:bCs/>
                <w:color w:val="333333"/>
              </w:rPr>
            </w:pPr>
            <w:r w:rsidRPr="00B720C2">
              <w:rPr>
                <w:b/>
                <w:bCs/>
                <w:color w:val="333333"/>
              </w:rPr>
              <w:t>Для населення:</w:t>
            </w:r>
          </w:p>
          <w:p w14:paraId="2A03A6CF" w14:textId="77777777" w:rsidR="00B720C2" w:rsidRPr="00B720C2" w:rsidRDefault="00B720C2">
            <w:pPr>
              <w:pStyle w:val="a4"/>
              <w:spacing w:before="225" w:beforeAutospacing="0" w:after="0" w:afterAutospacing="0"/>
              <w:rPr>
                <w:color w:val="333333"/>
              </w:rPr>
            </w:pPr>
            <w:r w:rsidRPr="00B720C2">
              <w:rPr>
                <w:color w:val="333333"/>
              </w:rPr>
              <w:t>0(239) 4-13-66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14:paraId="69230ACB" w14:textId="77777777" w:rsidR="00B720C2" w:rsidRPr="00B720C2" w:rsidRDefault="00B720C2">
            <w:pPr>
              <w:pStyle w:val="a4"/>
              <w:spacing w:before="375" w:beforeAutospacing="0" w:after="0" w:afterAutospacing="0"/>
              <w:rPr>
                <w:b/>
                <w:bCs/>
                <w:color w:val="333333"/>
              </w:rPr>
            </w:pPr>
            <w:hyperlink r:id="rId26" w:history="1">
              <w:r w:rsidRPr="00B720C2">
                <w:rPr>
                  <w:rStyle w:val="a3"/>
                  <w:b/>
                  <w:bCs/>
                  <w:color w:val="045BA7"/>
                </w:rPr>
                <w:t>1121@rcz.kocz.gov.ua</w:t>
              </w:r>
            </w:hyperlink>
          </w:p>
        </w:tc>
      </w:tr>
    </w:tbl>
    <w:p w14:paraId="58E1D6C8" w14:textId="77777777" w:rsidR="00B720C2" w:rsidRDefault="00B720C2" w:rsidP="000B69FF">
      <w:pPr>
        <w:pStyle w:val="a6"/>
        <w:jc w:val="center"/>
        <w:rPr>
          <w:b/>
          <w:bCs/>
        </w:rPr>
      </w:pPr>
    </w:p>
    <w:sectPr w:rsidR="00B720C2" w:rsidSect="0096313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9E8"/>
    <w:multiLevelType w:val="multilevel"/>
    <w:tmpl w:val="4EE2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B1A2B"/>
    <w:multiLevelType w:val="multilevel"/>
    <w:tmpl w:val="172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B399A"/>
    <w:multiLevelType w:val="multilevel"/>
    <w:tmpl w:val="32E8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40837"/>
    <w:multiLevelType w:val="multilevel"/>
    <w:tmpl w:val="C74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62"/>
    <w:rsid w:val="000B69FF"/>
    <w:rsid w:val="004A2734"/>
    <w:rsid w:val="00634321"/>
    <w:rsid w:val="0068155B"/>
    <w:rsid w:val="00963133"/>
    <w:rsid w:val="00B13F11"/>
    <w:rsid w:val="00B720C2"/>
    <w:rsid w:val="00EE56C9"/>
    <w:rsid w:val="00F11662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55"/>
  <w15:chartTrackingRefBased/>
  <w15:docId w15:val="{53DD60F6-F2D6-4F46-83F9-4A7E430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A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link w:val="50"/>
    <w:uiPriority w:val="9"/>
    <w:qFormat/>
    <w:rsid w:val="004A27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A27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4A273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4A2734"/>
    <w:rPr>
      <w:color w:val="0000FF"/>
      <w:u w:val="single"/>
    </w:rPr>
  </w:style>
  <w:style w:type="paragraph" w:customStyle="1" w:styleId="first">
    <w:name w:val="first"/>
    <w:basedOn w:val="a"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xpanded">
    <w:name w:val="expanded"/>
    <w:basedOn w:val="a"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ast">
    <w:name w:val="last"/>
    <w:basedOn w:val="a"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tive">
    <w:name w:val="active"/>
    <w:basedOn w:val="a"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A2734"/>
    <w:rPr>
      <w:b/>
      <w:bCs/>
    </w:rPr>
  </w:style>
  <w:style w:type="paragraph" w:customStyle="1" w:styleId="leaf">
    <w:name w:val="leaf"/>
    <w:basedOn w:val="a"/>
    <w:rsid w:val="004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">
    <w:name w:val="field-content"/>
    <w:basedOn w:val="a0"/>
    <w:rsid w:val="004A2734"/>
  </w:style>
  <w:style w:type="paragraph" w:styleId="a6">
    <w:name w:val="No Spacing"/>
    <w:uiPriority w:val="1"/>
    <w:qFormat/>
    <w:rsid w:val="004A2734"/>
    <w:pPr>
      <w:spacing w:after="0" w:line="240" w:lineRule="auto"/>
    </w:pPr>
  </w:style>
  <w:style w:type="character" w:customStyle="1" w:styleId="6qdm">
    <w:name w:val="_6qdm"/>
    <w:basedOn w:val="a0"/>
    <w:rsid w:val="00B13F11"/>
  </w:style>
  <w:style w:type="character" w:customStyle="1" w:styleId="58cl">
    <w:name w:val="_58cl"/>
    <w:basedOn w:val="a0"/>
    <w:rsid w:val="00B13F11"/>
  </w:style>
  <w:style w:type="character" w:customStyle="1" w:styleId="58cm">
    <w:name w:val="_58cm"/>
    <w:basedOn w:val="a0"/>
    <w:rsid w:val="00B13F11"/>
  </w:style>
  <w:style w:type="character" w:styleId="a7">
    <w:name w:val="Unresolved Mention"/>
    <w:basedOn w:val="a0"/>
    <w:uiPriority w:val="99"/>
    <w:semiHidden/>
    <w:unhideWhenUsed/>
    <w:rsid w:val="00B13F1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1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0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  <w:divsChild>
                    <w:div w:id="13031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  <w:divsChild>
                        <w:div w:id="14490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0502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</w:div>
                    <w:div w:id="21338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07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1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1@rcz.kocz.gov.ua" TargetMode="External"/><Relationship Id="rId13" Type="http://schemas.openxmlformats.org/officeDocument/2006/relationships/hyperlink" Target="mailto:1110@rcz.kocz.gov.ua" TargetMode="External"/><Relationship Id="rId18" Type="http://schemas.openxmlformats.org/officeDocument/2006/relationships/hyperlink" Target="mailto:1105@rcz.kocz.gov.ua" TargetMode="External"/><Relationship Id="rId26" Type="http://schemas.openxmlformats.org/officeDocument/2006/relationships/hyperlink" Target="mailto:1121@rcz.kocz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104@rcz.kocz.gov.ua" TargetMode="External"/><Relationship Id="rId7" Type="http://schemas.openxmlformats.org/officeDocument/2006/relationships/hyperlink" Target="mailto:1108@rcz.kocz.gov.ua" TargetMode="External"/><Relationship Id="rId12" Type="http://schemas.openxmlformats.org/officeDocument/2006/relationships/hyperlink" Target="mailto:1113@rcz.kocz.gov.ua" TargetMode="External"/><Relationship Id="rId17" Type="http://schemas.openxmlformats.org/officeDocument/2006/relationships/hyperlink" Target="mailto:1116@rcz.kocz.gov.ua" TargetMode="External"/><Relationship Id="rId25" Type="http://schemas.openxmlformats.org/officeDocument/2006/relationships/hyperlink" Target="mailto:1118@rcz.kocz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1120@rcz.kocz.gov.ua" TargetMode="External"/><Relationship Id="rId20" Type="http://schemas.openxmlformats.org/officeDocument/2006/relationships/hyperlink" Target="mailto:1103@rcz.kocz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1106@rcz.kocz.gov.ua" TargetMode="External"/><Relationship Id="rId11" Type="http://schemas.openxmlformats.org/officeDocument/2006/relationships/hyperlink" Target="mailto:1111@rcz.kocz.gov.ua" TargetMode="External"/><Relationship Id="rId24" Type="http://schemas.openxmlformats.org/officeDocument/2006/relationships/hyperlink" Target="mailto:1109@rcz.kocz.gov.ua" TargetMode="External"/><Relationship Id="rId5" Type="http://schemas.openxmlformats.org/officeDocument/2006/relationships/hyperlink" Target="mailto:empl@kocz.gov.ua" TargetMode="External"/><Relationship Id="rId15" Type="http://schemas.openxmlformats.org/officeDocument/2006/relationships/hyperlink" Target="mailto:1114@rcz.kocz.gov.ua" TargetMode="External"/><Relationship Id="rId23" Type="http://schemas.openxmlformats.org/officeDocument/2006/relationships/hyperlink" Target="mailto:1102@rcz.kocz.go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17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07@rcz.kocz.gov.ua" TargetMode="External"/><Relationship Id="rId14" Type="http://schemas.openxmlformats.org/officeDocument/2006/relationships/hyperlink" Target="mailto:1112@rcz.kocz.gov.ua" TargetMode="External"/><Relationship Id="rId22" Type="http://schemas.openxmlformats.org/officeDocument/2006/relationships/hyperlink" Target="mailto:1115@rcz.kocz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n.kostetska</dc:creator>
  <cp:keywords/>
  <dc:description/>
  <cp:lastModifiedBy>n.kostetska</cp:lastModifiedBy>
  <cp:revision>2</cp:revision>
  <dcterms:created xsi:type="dcterms:W3CDTF">2020-03-20T06:40:00Z</dcterms:created>
  <dcterms:modified xsi:type="dcterms:W3CDTF">2020-03-20T06:40:00Z</dcterms:modified>
</cp:coreProperties>
</file>