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C9" w:rsidRPr="00204038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7817FA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Кіровоградський обласний центр зайнятості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Леоніда Куценка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, м. К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ропивницький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25015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02771569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орган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соціального страхування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F610E" w:rsidRPr="00204038" w:rsidRDefault="000B1F80" w:rsidP="0022625F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</w:t>
      </w:r>
      <w:bookmarkStart w:id="0" w:name="_GoBack"/>
      <w:bookmarkEnd w:id="0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23247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22625F" w:rsidRPr="0022625F">
        <w:rPr>
          <w:rFonts w:ascii="Times New Roman" w:eastAsia="Times New Roman" w:hAnsi="Times New Roman"/>
          <w:sz w:val="24"/>
          <w:szCs w:val="24"/>
          <w:lang w:eastAsia="ru-RU"/>
        </w:rPr>
        <w:t>30190000-7 — Офісне устаткування та приладдя різне (</w:t>
      </w:r>
      <w:r w:rsidR="00BB034F">
        <w:rPr>
          <w:rFonts w:ascii="Times New Roman" w:eastAsia="Times New Roman" w:hAnsi="Times New Roman"/>
          <w:sz w:val="24"/>
          <w:szCs w:val="24"/>
          <w:lang w:eastAsia="ru-RU"/>
        </w:rPr>
        <w:t>канцелярські товари (приладдя</w:t>
      </w:r>
      <w:r w:rsidR="0022625F" w:rsidRPr="0022625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B034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9585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1F80" w:rsidRPr="00204038" w:rsidRDefault="000B1F80" w:rsidP="00121A9B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121A9B" w:rsidRPr="00121A9B">
        <w:rPr>
          <w:rFonts w:ascii="Times New Roman" w:eastAsia="Times New Roman" w:hAnsi="Times New Roman"/>
          <w:sz w:val="24"/>
          <w:szCs w:val="24"/>
          <w:lang w:eastAsia="ru-RU"/>
        </w:rPr>
        <w:t>UA-2022-07-22-000628-a</w:t>
      </w:r>
      <w:r w:rsidR="006C79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06F8E" w:rsidRPr="00306F8E" w:rsidRDefault="00F1761C" w:rsidP="00306F8E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="00595B53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="00330E37" w:rsidRPr="001668BF">
        <w:rPr>
          <w:rFonts w:ascii="Times New Roman" w:hAnsi="Times New Roman"/>
          <w:sz w:val="24"/>
          <w:szCs w:val="24"/>
        </w:rPr>
        <w:t xml:space="preserve"> </w:t>
      </w:r>
      <w:r w:rsidR="00306F8E" w:rsidRPr="00306F8E">
        <w:rPr>
          <w:rFonts w:ascii="Times New Roman" w:eastAsia="Times New Roman" w:hAnsi="Times New Roman"/>
          <w:sz w:val="24"/>
          <w:lang w:eastAsia="ru-RU"/>
        </w:rPr>
        <w:t>Асортимент поставлених канцелярських товарів (приладь) повинен бути, того ж найменування та у тій же кількості, які вказано у Технічних, якісних характеристиках канцелярських товарів (приладь) та Тендерній пропозиції.</w:t>
      </w:r>
    </w:p>
    <w:p w:rsidR="00306F8E" w:rsidRPr="00306F8E" w:rsidRDefault="00306F8E" w:rsidP="00306F8E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306F8E">
        <w:rPr>
          <w:rFonts w:ascii="Times New Roman" w:eastAsia="Times New Roman" w:hAnsi="Times New Roman"/>
          <w:sz w:val="24"/>
          <w:lang w:eastAsia="ru-RU"/>
        </w:rPr>
        <w:t>Канцелярські товари (приладдя) є новими та постачаються в упаковці (тарі), що забезпечує їх захист від пошкодження або псування під час транспортування та зберігання.</w:t>
      </w:r>
    </w:p>
    <w:p w:rsidR="00306F8E" w:rsidRPr="00306F8E" w:rsidRDefault="00306F8E" w:rsidP="00306F8E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306F8E">
        <w:rPr>
          <w:rFonts w:ascii="Times New Roman" w:eastAsia="Times New Roman" w:hAnsi="Times New Roman"/>
          <w:sz w:val="24"/>
          <w:lang w:eastAsia="ru-RU"/>
        </w:rPr>
        <w:t>Всі канцелярські товари (приладдя), що поставлятимуться Продавцем відповідають вимогам нормативно-правових актів, стандартів та правил щодо якості, екологічності та безпечності такої продукції. В канцелярських товарах (приладдях), не містяться шкідливі речовини, сполуки, отруйні речовини або ж небезпечні хімічні елементи.</w:t>
      </w:r>
    </w:p>
    <w:p w:rsidR="00306F8E" w:rsidRPr="00306F8E" w:rsidRDefault="00306F8E" w:rsidP="00306F8E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306F8E">
        <w:rPr>
          <w:rFonts w:ascii="Times New Roman" w:eastAsia="Times New Roman" w:hAnsi="Times New Roman"/>
          <w:sz w:val="24"/>
          <w:lang w:eastAsia="ru-RU"/>
        </w:rPr>
        <w:t>На канцелярських товарах (приладдях) відсутня політична реклама чи букви, символи, позначки, тощо, окрім найменування виробника і моделі виробу, а також інформації пов’язаної з виготовленням такої продукції, номер, дата виробництва тощо.</w:t>
      </w:r>
    </w:p>
    <w:p w:rsidR="00306F8E" w:rsidRPr="00306F8E" w:rsidRDefault="00306F8E" w:rsidP="00306F8E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306F8E">
        <w:rPr>
          <w:rFonts w:ascii="Times New Roman" w:eastAsia="Times New Roman" w:hAnsi="Times New Roman"/>
          <w:sz w:val="24"/>
          <w:lang w:eastAsia="ru-RU"/>
        </w:rPr>
        <w:t>Роки виготовлення канцелярських товарів (приладь) – 20</w:t>
      </w:r>
      <w:r w:rsidR="00121A9B">
        <w:rPr>
          <w:rFonts w:ascii="Times New Roman" w:eastAsia="Times New Roman" w:hAnsi="Times New Roman"/>
          <w:sz w:val="24"/>
          <w:lang w:eastAsia="ru-RU"/>
        </w:rPr>
        <w:t>20-2022</w:t>
      </w:r>
      <w:r w:rsidRPr="00306F8E">
        <w:rPr>
          <w:rFonts w:ascii="Times New Roman" w:eastAsia="Times New Roman" w:hAnsi="Times New Roman"/>
          <w:sz w:val="24"/>
          <w:lang w:eastAsia="ru-RU"/>
        </w:rPr>
        <w:t xml:space="preserve"> рр..</w:t>
      </w:r>
    </w:p>
    <w:p w:rsidR="00083B42" w:rsidRPr="001668BF" w:rsidRDefault="00306F8E" w:rsidP="00306F8E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F8E">
        <w:rPr>
          <w:rFonts w:ascii="Times New Roman" w:eastAsia="Times New Roman" w:hAnsi="Times New Roman"/>
          <w:sz w:val="24"/>
          <w:lang w:eastAsia="ru-RU"/>
        </w:rPr>
        <w:t>Канцелярські товари (приладдя) повинні бути придатними для використання за цільовим призначенням. Використання канцелярських товарів (приладь) за цільовим призначенням не має заподіяти збитків Покупцю.</w:t>
      </w:r>
    </w:p>
    <w:p w:rsidR="00035765" w:rsidRPr="00845B6C" w:rsidRDefault="00845B6C" w:rsidP="00845B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="00C819C9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2262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625F" w:rsidRPr="00845B6C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призначення, визначений </w:t>
      </w:r>
      <w:r w:rsidR="0022625F">
        <w:rPr>
          <w:rFonts w:ascii="Times New Roman" w:eastAsia="Times New Roman" w:hAnsi="Times New Roman"/>
          <w:sz w:val="24"/>
          <w:szCs w:val="24"/>
          <w:lang w:eastAsia="ru-RU"/>
        </w:rPr>
        <w:t>на підставі кошторису видатків по Кіровоградській об</w:t>
      </w:r>
      <w:r w:rsidR="00121A9B">
        <w:rPr>
          <w:rFonts w:ascii="Times New Roman" w:eastAsia="Times New Roman" w:hAnsi="Times New Roman"/>
          <w:sz w:val="24"/>
          <w:szCs w:val="24"/>
          <w:lang w:eastAsia="ru-RU"/>
        </w:rPr>
        <w:t>ласній службі зайнятості на 2022</w:t>
      </w:r>
      <w:r w:rsidR="0022625F">
        <w:rPr>
          <w:rFonts w:ascii="Times New Roman" w:eastAsia="Times New Roman" w:hAnsi="Times New Roman"/>
          <w:sz w:val="24"/>
          <w:szCs w:val="24"/>
          <w:lang w:eastAsia="ru-RU"/>
        </w:rPr>
        <w:t xml:space="preserve"> рік.</w:t>
      </w:r>
    </w:p>
    <w:p w:rsidR="00F23247" w:rsidRPr="00AC2949" w:rsidRDefault="00F23247" w:rsidP="00F23247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4E4A" w:rsidRPr="001668BF" w:rsidRDefault="00845B6C" w:rsidP="00845B6C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 </w:t>
      </w:r>
      <w:r w:rsidR="00DD4E4A" w:rsidRPr="00AC29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121A9B" w:rsidRPr="00121A9B">
        <w:rPr>
          <w:rFonts w:ascii="Times New Roman" w:eastAsia="Times New Roman" w:hAnsi="Times New Roman"/>
          <w:b/>
          <w:sz w:val="24"/>
          <w:szCs w:val="24"/>
          <w:lang w:eastAsia="ru-RU"/>
        </w:rPr>
        <w:t>145 559,45</w:t>
      </w:r>
      <w:r w:rsidR="00DD4E4A" w:rsidRPr="00AC2949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</w:t>
      </w:r>
    </w:p>
    <w:p w:rsidR="00DD4E4A" w:rsidRPr="001668BF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2373" w:rsidRPr="00845B6C" w:rsidRDefault="00845B6C" w:rsidP="00845B6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7. </w:t>
      </w:r>
      <w:r w:rsidR="00B6060F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6C7939" w:rsidRDefault="00426C9B" w:rsidP="00426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Наказом М</w:t>
      </w:r>
      <w:r w:rsidR="00845B6C" w:rsidRPr="00DD4CA6">
        <w:rPr>
          <w:rFonts w:ascii="Times New Roman" w:eastAsia="Times New Roman" w:hAnsi="Times New Roman"/>
          <w:sz w:val="24"/>
          <w:szCs w:val="24"/>
          <w:lang w:eastAsia="ru-RU"/>
        </w:rPr>
        <w:t>іністерств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845B6C" w:rsidRPr="00DD4CA6">
        <w:rPr>
          <w:rFonts w:ascii="Times New Roman" w:eastAsia="Times New Roman" w:hAnsi="Times New Roman"/>
          <w:sz w:val="24"/>
          <w:szCs w:val="24"/>
          <w:lang w:eastAsia="ru-RU"/>
        </w:rPr>
        <w:t xml:space="preserve"> розвитку економіки, торгівлі та сільського господарства України від 18.02.2020 №275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426C9B">
        <w:rPr>
          <w:rFonts w:ascii="Times New Roman" w:eastAsia="Times New Roman" w:hAnsi="Times New Roman"/>
          <w:sz w:val="24"/>
          <w:szCs w:val="24"/>
          <w:lang w:eastAsia="ru-RU"/>
        </w:rPr>
        <w:t>Про затвердження примірної методики визначення очікуваної вартості предмета закупівлі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затверджено примірну методику </w:t>
      </w:r>
      <w:r w:rsidRPr="00426C9B">
        <w:rPr>
          <w:rFonts w:ascii="Times New Roman" w:eastAsia="Times New Roman" w:hAnsi="Times New Roman"/>
          <w:sz w:val="24"/>
          <w:szCs w:val="24"/>
          <w:lang w:eastAsia="ru-RU"/>
        </w:rPr>
        <w:t>визначення очікуваної вартості предмета закупівлі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3B5E7A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розрахунку очікуваної вартості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використовувались</w:t>
      </w:r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 xml:space="preserve"> ціни попередніх власних закупівель (укладених договорів) аналогічних/ідентичних </w:t>
      </w:r>
      <w:r w:rsidR="00121A9B">
        <w:rPr>
          <w:rFonts w:ascii="Times New Roman" w:eastAsia="Times New Roman" w:hAnsi="Times New Roman"/>
          <w:sz w:val="24"/>
          <w:szCs w:val="24"/>
          <w:lang w:eastAsia="ru-RU"/>
        </w:rPr>
        <w:t>товарів</w:t>
      </w:r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>, так і ціни відповідних закупівель минулих періодів, інформація про які міститься в електронні</w:t>
      </w:r>
      <w:r w:rsidR="0022625F">
        <w:rPr>
          <w:rFonts w:ascii="Times New Roman" w:eastAsia="Times New Roman" w:hAnsi="Times New Roman"/>
          <w:sz w:val="24"/>
          <w:szCs w:val="24"/>
          <w:lang w:eastAsia="ru-RU"/>
        </w:rPr>
        <w:t>й системі закупівель "</w:t>
      </w:r>
      <w:proofErr w:type="spellStart"/>
      <w:r w:rsidR="0022625F">
        <w:rPr>
          <w:rFonts w:ascii="Times New Roman" w:eastAsia="Times New Roman" w:hAnsi="Times New Roman"/>
          <w:sz w:val="24"/>
          <w:szCs w:val="24"/>
          <w:lang w:eastAsia="ru-RU"/>
        </w:rPr>
        <w:t>Prozorro</w:t>
      </w:r>
      <w:proofErr w:type="spellEnd"/>
      <w:r w:rsidR="0022625F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sectPr w:rsidR="00B12373" w:rsidRPr="00204038" w:rsidSect="001668BF">
      <w:pgSz w:w="11906" w:h="16838"/>
      <w:pgMar w:top="567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449A9"/>
    <w:multiLevelType w:val="multilevel"/>
    <w:tmpl w:val="2AA2F41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9737A52"/>
    <w:multiLevelType w:val="hybridMultilevel"/>
    <w:tmpl w:val="A0D49272"/>
    <w:lvl w:ilvl="0" w:tplc="AEDCC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21A9B"/>
    <w:rsid w:val="00146C3E"/>
    <w:rsid w:val="0015274D"/>
    <w:rsid w:val="001668BF"/>
    <w:rsid w:val="001E4591"/>
    <w:rsid w:val="001F3A51"/>
    <w:rsid w:val="00204038"/>
    <w:rsid w:val="00214C14"/>
    <w:rsid w:val="00222D54"/>
    <w:rsid w:val="0022625F"/>
    <w:rsid w:val="00245BA4"/>
    <w:rsid w:val="00264880"/>
    <w:rsid w:val="002F7D8B"/>
    <w:rsid w:val="00306F8E"/>
    <w:rsid w:val="003250E4"/>
    <w:rsid w:val="00330E37"/>
    <w:rsid w:val="00347FC7"/>
    <w:rsid w:val="003678FA"/>
    <w:rsid w:val="00370C4C"/>
    <w:rsid w:val="0038019F"/>
    <w:rsid w:val="003920C0"/>
    <w:rsid w:val="0039585A"/>
    <w:rsid w:val="003B5E7A"/>
    <w:rsid w:val="00426C9B"/>
    <w:rsid w:val="005621FD"/>
    <w:rsid w:val="00575E3F"/>
    <w:rsid w:val="00595B53"/>
    <w:rsid w:val="006065A6"/>
    <w:rsid w:val="006124A8"/>
    <w:rsid w:val="00691B46"/>
    <w:rsid w:val="006A1BE5"/>
    <w:rsid w:val="006C7939"/>
    <w:rsid w:val="006D6144"/>
    <w:rsid w:val="0071711D"/>
    <w:rsid w:val="007577F6"/>
    <w:rsid w:val="00772C36"/>
    <w:rsid w:val="007817FA"/>
    <w:rsid w:val="00845B6C"/>
    <w:rsid w:val="00857F61"/>
    <w:rsid w:val="008920DD"/>
    <w:rsid w:val="008A39B1"/>
    <w:rsid w:val="008B26F8"/>
    <w:rsid w:val="008C72F7"/>
    <w:rsid w:val="008F241F"/>
    <w:rsid w:val="00967420"/>
    <w:rsid w:val="009F610E"/>
    <w:rsid w:val="00A30F64"/>
    <w:rsid w:val="00A614DA"/>
    <w:rsid w:val="00A83726"/>
    <w:rsid w:val="00AC2949"/>
    <w:rsid w:val="00B12373"/>
    <w:rsid w:val="00B44B35"/>
    <w:rsid w:val="00B6060F"/>
    <w:rsid w:val="00BB034F"/>
    <w:rsid w:val="00BC0197"/>
    <w:rsid w:val="00BC6322"/>
    <w:rsid w:val="00C50EBF"/>
    <w:rsid w:val="00C819C9"/>
    <w:rsid w:val="00D417A2"/>
    <w:rsid w:val="00D641D7"/>
    <w:rsid w:val="00D97752"/>
    <w:rsid w:val="00DD4E4A"/>
    <w:rsid w:val="00E33508"/>
    <w:rsid w:val="00E33FD8"/>
    <w:rsid w:val="00EA7A3B"/>
    <w:rsid w:val="00F1761C"/>
    <w:rsid w:val="00F23247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6">
    <w:name w:val="Гіперпосилання"/>
    <w:basedOn w:val="a0"/>
    <w:uiPriority w:val="99"/>
    <w:unhideWhenUsed/>
    <w:rsid w:val="00F176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19AC9-A644-4556-BC56-EC14A7D37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i.miroshnichenko</cp:lastModifiedBy>
  <cp:revision>12</cp:revision>
  <cp:lastPrinted>2021-01-11T13:16:00Z</cp:lastPrinted>
  <dcterms:created xsi:type="dcterms:W3CDTF">2021-02-23T14:41:00Z</dcterms:created>
  <dcterms:modified xsi:type="dcterms:W3CDTF">2022-07-22T06:47:00Z</dcterms:modified>
</cp:coreProperties>
</file>