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40029D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 w:rsidR="00320561">
        <w:rPr>
          <w:rFonts w:ascii="Times New Roman" w:eastAsia="Times New Roman" w:hAnsi="Times New Roman"/>
          <w:b/>
          <w:sz w:val="24"/>
          <w:szCs w:val="24"/>
          <w:lang w:eastAsia="ru-RU"/>
        </w:rPr>
        <w:t>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комплексного прибирання службових приміщень і прибудинкової території Кіровоградського обласного центру зайнятості та його міськ</w:t>
      </w:r>
      <w:r w:rsidR="00E32766">
        <w:rPr>
          <w:rFonts w:ascii="Times New Roman" w:eastAsia="Times New Roman" w:hAnsi="Times New Roman"/>
          <w:sz w:val="24"/>
          <w:szCs w:val="24"/>
          <w:lang w:eastAsia="ru-RU"/>
        </w:rPr>
        <w:t>районних і районних філій у 2023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E3276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32766" w:rsidRPr="00E32766">
        <w:rPr>
          <w:rFonts w:ascii="Times New Roman" w:eastAsia="Times New Roman" w:hAnsi="Times New Roman"/>
          <w:sz w:val="24"/>
          <w:szCs w:val="24"/>
          <w:lang w:eastAsia="ru-RU"/>
        </w:rPr>
        <w:t>UA-2022-09-27-007573-a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5B6C" w:rsidRDefault="00F1761C" w:rsidP="00320561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40029D" w:rsidRPr="0040029D" w:rsidRDefault="0040029D" w:rsidP="0040029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визначає ціну послуг, які він пропонує виконати, з урахуванням усіх своїх витрат, податків і зборів, що сплачуються або мають бути сплачені. До розрахунку ціни входять усі види послуг визначені переліком.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</w:t>
      </w:r>
    </w:p>
    <w:p w:rsidR="0040029D" w:rsidRPr="0040029D" w:rsidRDefault="0040029D" w:rsidP="0040029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 xml:space="preserve">До розрахунку ціни пропозиції Учасника не включаються витрати понесені ним у процесі здійснення процедури закупівлі, зокрема витрати на оплату послуг інформаційних систем в мережі Інтернет. </w:t>
      </w:r>
    </w:p>
    <w:p w:rsidR="0040029D" w:rsidRP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hAnsi="Times New Roman"/>
          <w:sz w:val="24"/>
        </w:rPr>
        <w:t xml:space="preserve">Надання послуг передбачає здійснення </w:t>
      </w:r>
      <w:r w:rsidRPr="0040029D">
        <w:rPr>
          <w:rFonts w:ascii="Times New Roman" w:eastAsia="Times New Roman" w:hAnsi="Times New Roman"/>
          <w:sz w:val="24"/>
          <w:lang w:eastAsia="ru-RU"/>
        </w:rPr>
        <w:t>комплексу робіт</w:t>
      </w:r>
      <w:r w:rsidRPr="0040029D">
        <w:rPr>
          <w:rFonts w:ascii="Times New Roman" w:eastAsia="Times New Roman" w:hAnsi="Times New Roman"/>
          <w:spacing w:val="-4"/>
          <w:sz w:val="24"/>
          <w:lang w:eastAsia="ru-RU"/>
        </w:rPr>
        <w:t>, спрямованих на забезпечення утримання в</w:t>
      </w:r>
      <w:r w:rsidRPr="0040029D">
        <w:rPr>
          <w:rFonts w:ascii="Times New Roman" w:eastAsia="Times New Roman" w:hAnsi="Times New Roman"/>
          <w:sz w:val="24"/>
          <w:lang w:eastAsia="ru-RU"/>
        </w:rPr>
        <w:t xml:space="preserve"> належному санітарному стані </w:t>
      </w:r>
      <w:r w:rsidRPr="0040029D">
        <w:rPr>
          <w:rFonts w:ascii="Times New Roman" w:eastAsia="Times New Roman" w:hAnsi="Times New Roman"/>
          <w:spacing w:val="-4"/>
          <w:sz w:val="24"/>
          <w:lang w:eastAsia="ru-RU"/>
        </w:rPr>
        <w:t xml:space="preserve">внутрішньобудинкових службових  приміщень  та  прибудинкової території </w:t>
      </w:r>
      <w:r w:rsidRPr="0040029D">
        <w:rPr>
          <w:rFonts w:ascii="Times New Roman" w:eastAsia="Times New Roman" w:hAnsi="Times New Roman"/>
          <w:sz w:val="24"/>
          <w:lang w:eastAsia="ru-RU"/>
        </w:rPr>
        <w:t>з використанням миючих, дезінфікуючих засобів та інвентарю спеціального призначення.</w:t>
      </w:r>
    </w:p>
    <w:p w:rsidR="0040029D" w:rsidRP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(в подальшому Виконавець послуг) повинен забезпечити надання послуг згідно  вимог чинного законодавства України: норм з охорони праці, оплати праці,  інструкцій з пожежної безпеки, норм з охорони навколишнього природного середовища, Закону України «Про охорону праці» від  14.10.1992 р. №2694-XII (зі змінами), Закону України «Про охорону навколишнього природного середовища» від 25.06.1991 р. №1264-XII (зі змінами), Закону України «Про відходи» від 05.03.1998 р. №187/98-ВР (зі змінами), 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змінами), тощо.</w:t>
      </w:r>
    </w:p>
    <w:p w:rsidR="0040029D" w:rsidRDefault="0040029D" w:rsidP="0040029D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0029D">
        <w:rPr>
          <w:rFonts w:ascii="Times New Roman" w:eastAsia="Times New Roman" w:hAnsi="Times New Roman"/>
          <w:sz w:val="24"/>
          <w:lang w:eastAsia="ru-RU"/>
        </w:rPr>
        <w:t>Учасник (Виконавець)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санітарно-гігієнічних норм під час надання всіх видів послуг.</w:t>
      </w:r>
    </w:p>
    <w:p w:rsidR="00320561" w:rsidRDefault="0040029D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Період надання послуг: з 0</w:t>
      </w:r>
      <w:r w:rsidR="00E32766">
        <w:rPr>
          <w:rFonts w:ascii="Times New Roman" w:eastAsia="Times New Roman" w:hAnsi="Times New Roman"/>
          <w:sz w:val="24"/>
          <w:szCs w:val="24"/>
          <w:lang w:eastAsia="ru-RU"/>
        </w:rPr>
        <w:t>2.01.2023 р. по 31.12.2023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p w:rsidR="0040029D" w:rsidRDefault="0040029D" w:rsidP="0032056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Графік надання послуг : згідно режиму роботи Замовника:</w:t>
      </w: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понеділок, вівторок, середа, четвер – з 8.00 до 17.00 год;</w:t>
      </w:r>
    </w:p>
    <w:p w:rsidR="0040029D" w:rsidRPr="0040029D" w:rsidRDefault="0040029D" w:rsidP="0040029D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п’ятниця – з 8.00 до 15.45 год;</w:t>
      </w:r>
    </w:p>
    <w:p w:rsidR="0040029D" w:rsidRDefault="0040029D" w:rsidP="004002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40029D">
        <w:rPr>
          <w:rFonts w:ascii="Times New Roman" w:eastAsia="Times New Roman" w:hAnsi="Times New Roman"/>
          <w:sz w:val="24"/>
          <w:szCs w:val="24"/>
          <w:lang w:eastAsia="ru-RU"/>
        </w:rPr>
        <w:tab/>
        <w:t>субота, неділя, святкові дні – вихідний.</w:t>
      </w:r>
    </w:p>
    <w:p w:rsidR="0040029D" w:rsidRPr="001668BF" w:rsidRDefault="0040029D" w:rsidP="0040029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45B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45B6C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аналізу вартості цієї послуги в попередні роки та тенденції її зростання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</w:t>
      </w:r>
      <w:r w:rsidR="00E32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вартість предмета закупівлі: </w:t>
      </w:r>
      <w:r w:rsidR="00E32766" w:rsidRPr="00E327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2766">
        <w:rPr>
          <w:rFonts w:ascii="Times New Roman" w:eastAsia="Times New Roman" w:hAnsi="Times New Roman"/>
          <w:sz w:val="24"/>
          <w:szCs w:val="24"/>
          <w:lang w:eastAsia="ru-RU"/>
        </w:rPr>
        <w:t>689</w:t>
      </w:r>
      <w:r w:rsidR="00E32766" w:rsidRPr="00E32766">
        <w:rPr>
          <w:rFonts w:ascii="Times New Roman" w:eastAsia="Times New Roman" w:hAnsi="Times New Roman"/>
          <w:sz w:val="24"/>
          <w:szCs w:val="24"/>
          <w:lang w:eastAsia="ru-RU"/>
        </w:rPr>
        <w:t>007,00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розрахунку 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>послуг з комплексного прибирання службових приміщень і прибудинкової території Кіровоградського обласного центру зайнятості та його міськрайонних і районних філій у 202</w:t>
      </w:r>
      <w:r w:rsidR="00E327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0029D" w:rsidRPr="0040029D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застосовано метод розрахунку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товарів/послуг на підставі закупівельних цін попередніх закупівель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</w:t>
      </w:r>
      <w:r w:rsidR="00E32766">
        <w:rPr>
          <w:rFonts w:ascii="Times New Roman" w:eastAsia="Times New Roman" w:hAnsi="Times New Roman"/>
          <w:sz w:val="24"/>
          <w:szCs w:val="24"/>
          <w:lang w:eastAsia="ru-RU"/>
        </w:rPr>
        <w:t>й системі закупівель "Prozorro"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87F4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45BA4"/>
    <w:rsid w:val="00264880"/>
    <w:rsid w:val="002F7D8B"/>
    <w:rsid w:val="00320561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0029D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6E0DC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2766"/>
    <w:rsid w:val="00E33508"/>
    <w:rsid w:val="00E33FD8"/>
    <w:rsid w:val="00E95F59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087F4C"/>
    <w:pPr>
      <w:suppressAutoHyphens/>
      <w:spacing w:after="140" w:line="288" w:lineRule="auto"/>
    </w:pPr>
    <w:rPr>
      <w:rFonts w:ascii="Liberation Serif" w:eastAsia="Tahoma" w:hAnsi="Liberation Serif" w:cs="Liberation Serif"/>
      <w:color w:val="00000A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087F4C"/>
    <w:rPr>
      <w:rFonts w:ascii="Liberation Serif" w:eastAsia="Tahoma" w:hAnsi="Liberation Serif" w:cs="Liberation Serif"/>
      <w:color w:val="00000A"/>
      <w:sz w:val="24"/>
      <w:szCs w:val="24"/>
      <w:lang w:val="uk-UA" w:eastAsia="zh-CN"/>
    </w:rPr>
  </w:style>
  <w:style w:type="paragraph" w:customStyle="1" w:styleId="1">
    <w:name w:val="Без интервала1"/>
    <w:link w:val="NoSpacingChar"/>
    <w:uiPriority w:val="99"/>
    <w:qFormat/>
    <w:rsid w:val="00087F4C"/>
    <w:pPr>
      <w:suppressAutoHyphens/>
    </w:pPr>
    <w:rPr>
      <w:rFonts w:eastAsia="Tahoma"/>
      <w:color w:val="00000A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087F4C"/>
    <w:rPr>
      <w:rFonts w:eastAsia="Tahoma"/>
      <w:color w:val="00000A"/>
      <w:sz w:val="22"/>
      <w:szCs w:val="22"/>
      <w:lang w:eastAsia="en-US"/>
    </w:rPr>
  </w:style>
  <w:style w:type="table" w:styleId="a9">
    <w:name w:val="Table Grid"/>
    <w:basedOn w:val="a1"/>
    <w:uiPriority w:val="59"/>
    <w:rsid w:val="00320561"/>
    <w:rPr>
      <w:rFonts w:ascii="Liberation Serif" w:eastAsia="Tahoma" w:hAnsi="Liberation Serif" w:cs="Lohit Devanagari"/>
      <w:szCs w:val="24"/>
      <w:lang w:val="uk-UA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F51F-7EAA-48A0-BFB9-4B036B49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14</cp:revision>
  <cp:lastPrinted>2021-01-11T13:16:00Z</cp:lastPrinted>
  <dcterms:created xsi:type="dcterms:W3CDTF">2021-02-23T14:41:00Z</dcterms:created>
  <dcterms:modified xsi:type="dcterms:W3CDTF">2022-09-28T05:20:00Z</dcterms:modified>
</cp:coreProperties>
</file>