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231F47" w:rsidRDefault="00AB5789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89">
              <w:rPr>
                <w:rFonts w:ascii="Times New Roman" w:hAnsi="Times New Roman" w:cs="Times New Roman"/>
                <w:sz w:val="24"/>
                <w:szCs w:val="24"/>
              </w:rPr>
              <w:t>Електрична енергія (активна) для потреб Кіровоградського обласного центру зайнятості та його структурних підрозділів на 2025 рік</w:t>
            </w:r>
            <w:r w:rsidR="00A5413B" w:rsidRPr="00A54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51F7" w:rsidRPr="00561177" w:rsidRDefault="0008675F" w:rsidP="00AB57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AB5789">
              <w:rPr>
                <w:rFonts w:ascii="Times New Roman" w:hAnsi="Times New Roman" w:cs="Times New Roman"/>
                <w:sz w:val="24"/>
                <w:szCs w:val="24"/>
              </w:rPr>
              <w:t>0931000-5</w:t>
            </w:r>
            <w:r w:rsidR="00265333" w:rsidRPr="00265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33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B5789">
              <w:rPr>
                <w:rFonts w:ascii="Times New Roman" w:hAnsi="Times New Roman" w:cs="Times New Roman"/>
                <w:sz w:val="24"/>
                <w:szCs w:val="24"/>
              </w:rPr>
              <w:t>Електрична енергія</w:t>
            </w:r>
            <w:r w:rsidR="002653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AB5789" w:rsidP="00AB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789">
              <w:rPr>
                <w:rFonts w:ascii="Times New Roman" w:hAnsi="Times New Roman" w:cs="Times New Roman"/>
                <w:sz w:val="24"/>
                <w:szCs w:val="24"/>
              </w:rPr>
              <w:tab/>
              <w:t>2 841 600,00</w:t>
            </w:r>
          </w:p>
        </w:tc>
        <w:tc>
          <w:tcPr>
            <w:tcW w:w="3026" w:type="dxa"/>
            <w:vAlign w:val="center"/>
          </w:tcPr>
          <w:p w:rsidR="005851F7" w:rsidRPr="00CD4ADE" w:rsidRDefault="00AB5789" w:rsidP="00AB5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789">
              <w:rPr>
                <w:rFonts w:ascii="Times New Roman" w:hAnsi="Times New Roman" w:cs="Times New Roman"/>
                <w:sz w:val="24"/>
                <w:szCs w:val="24"/>
              </w:rPr>
              <w:tab/>
              <w:t>2 841 600,00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</w:t>
            </w:r>
            <w:r w:rsidR="00AB5789">
              <w:rPr>
                <w:rFonts w:ascii="Times New Roman" w:hAnsi="Times New Roman" w:cs="Times New Roman"/>
                <w:sz w:val="24"/>
                <w:szCs w:val="24"/>
              </w:rPr>
              <w:t>вняння ринкових цін та за допомогою формульного розрахунку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56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на веб-порталі Уповноваженого органу з питань закупівель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AB5789" w:rsidP="00C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67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437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8D593A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8D593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UA-2024-12-02-003827-a</w:t>
              </w:r>
              <w:bookmarkStart w:id="0" w:name="_GoBack"/>
              <w:bookmarkEnd w:id="0"/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8675F"/>
    <w:rsid w:val="001B23F3"/>
    <w:rsid w:val="00231F47"/>
    <w:rsid w:val="00263F12"/>
    <w:rsid w:val="00265333"/>
    <w:rsid w:val="00273069"/>
    <w:rsid w:val="002C03A0"/>
    <w:rsid w:val="00390C78"/>
    <w:rsid w:val="003D2FD3"/>
    <w:rsid w:val="003D396D"/>
    <w:rsid w:val="00446556"/>
    <w:rsid w:val="00456138"/>
    <w:rsid w:val="004B282F"/>
    <w:rsid w:val="00511B7F"/>
    <w:rsid w:val="0052366F"/>
    <w:rsid w:val="00561177"/>
    <w:rsid w:val="005851F7"/>
    <w:rsid w:val="005861EA"/>
    <w:rsid w:val="006307D4"/>
    <w:rsid w:val="00632D5C"/>
    <w:rsid w:val="006E4C84"/>
    <w:rsid w:val="007C4434"/>
    <w:rsid w:val="008430C9"/>
    <w:rsid w:val="00845D7E"/>
    <w:rsid w:val="008D593A"/>
    <w:rsid w:val="008E5772"/>
    <w:rsid w:val="00967698"/>
    <w:rsid w:val="00985644"/>
    <w:rsid w:val="009B7A4E"/>
    <w:rsid w:val="009C36F7"/>
    <w:rsid w:val="00A43221"/>
    <w:rsid w:val="00A5413B"/>
    <w:rsid w:val="00A67E27"/>
    <w:rsid w:val="00A80513"/>
    <w:rsid w:val="00AB5789"/>
    <w:rsid w:val="00B6792C"/>
    <w:rsid w:val="00C11E3B"/>
    <w:rsid w:val="00C437B3"/>
    <w:rsid w:val="00C71643"/>
    <w:rsid w:val="00CD4ADE"/>
    <w:rsid w:val="00D263EC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6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DE1B2-A04B-4C60-8412-4A7315FFB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52</cp:revision>
  <cp:lastPrinted>2023-02-27T09:29:00Z</cp:lastPrinted>
  <dcterms:created xsi:type="dcterms:W3CDTF">2022-12-20T09:25:00Z</dcterms:created>
  <dcterms:modified xsi:type="dcterms:W3CDTF">2024-12-03T14:29:00Z</dcterms:modified>
</cp:coreProperties>
</file>