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957E3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E3B">
              <w:rPr>
                <w:rFonts w:ascii="Times New Roman" w:hAnsi="Times New Roman" w:cs="Times New Roman"/>
                <w:sz w:val="24"/>
                <w:szCs w:val="24"/>
              </w:rPr>
              <w:t>Послуги з ремонту та технічного обслуговування транспортних засобів та причепів Кіровоградського обласного центру зайнятості впродовж травня-грудня 2025 року</w:t>
            </w:r>
          </w:p>
          <w:p w:rsidR="005851F7" w:rsidRPr="00561177" w:rsidRDefault="00957E3B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021-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2015:</w:t>
            </w:r>
            <w:r w:rsidR="00985644">
              <w:t xml:space="preserve"> </w:t>
            </w:r>
            <w:r w:rsidRPr="00957E3B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E3B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ремонту і технічного обслуговування </w:t>
            </w:r>
            <w:proofErr w:type="spellStart"/>
            <w:r w:rsidRPr="00957E3B">
              <w:rPr>
                <w:rFonts w:ascii="Times New Roman" w:hAnsi="Times New Roman" w:cs="Times New Roman"/>
                <w:sz w:val="24"/>
                <w:szCs w:val="24"/>
              </w:rPr>
              <w:t>мототранспортних</w:t>
            </w:r>
            <w:proofErr w:type="spellEnd"/>
            <w:r w:rsidRPr="00957E3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і супутнього обладнання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957E3B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957E3B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bookmarkStart w:id="0" w:name="_GoBack"/>
            <w:bookmarkEnd w:id="0"/>
          </w:p>
        </w:tc>
        <w:tc>
          <w:tcPr>
            <w:tcW w:w="3026" w:type="dxa"/>
            <w:vAlign w:val="center"/>
          </w:tcPr>
          <w:p w:rsidR="005851F7" w:rsidRPr="00CD4ADE" w:rsidRDefault="00E913DC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</w:t>
            </w:r>
            <w:r w:rsidR="00957E3B">
              <w:rPr>
                <w:rFonts w:ascii="Times New Roman" w:hAnsi="Times New Roman" w:cs="Times New Roman"/>
                <w:sz w:val="24"/>
                <w:szCs w:val="24"/>
              </w:rPr>
              <w:t>кошторису видатків на 2025 рік по Кіровоградському обласному центру зайнятості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334D35" w:rsidP="0095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7E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7E3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957E3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957E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UA-2025-04-23-003493-a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57E3B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11C8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92F0-A822-45D3-8E8D-30DB305B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2025-04-23T10:24:00Z</dcterms:modified>
</cp:coreProperties>
</file>